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B495AA" w14:textId="7CE7D201" w:rsidR="008F1FA9" w:rsidRDefault="004C423E">
      <w:pPr>
        <w:pStyle w:val="BodyText"/>
        <w:jc w:val="left"/>
        <w:rPr>
          <w:sz w:val="28"/>
        </w:rPr>
      </w:pPr>
      <w:r w:rsidRPr="000B2457">
        <w:rPr>
          <w:noProof/>
        </w:rPr>
        <w:drawing>
          <wp:anchor distT="0" distB="0" distL="114300" distR="114300" simplePos="0" relativeHeight="487590400" behindDoc="0" locked="0" layoutInCell="1" allowOverlap="1" wp14:anchorId="6470701D" wp14:editId="4889FD33">
            <wp:simplePos x="0" y="0"/>
            <wp:positionH relativeFrom="column">
              <wp:posOffset>-809625</wp:posOffset>
            </wp:positionH>
            <wp:positionV relativeFrom="paragraph">
              <wp:posOffset>208915</wp:posOffset>
            </wp:positionV>
            <wp:extent cx="7629525" cy="1666875"/>
            <wp:effectExtent l="0" t="0" r="9525" b="9525"/>
            <wp:wrapTopAndBottom/>
            <wp:docPr id="8628974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7992"/>
                    <a:stretch>
                      <a:fillRect/>
                    </a:stretch>
                  </pic:blipFill>
                  <pic:spPr bwMode="auto">
                    <a:xfrm>
                      <a:off x="0" y="0"/>
                      <a:ext cx="7629525" cy="166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DE73B3" w14:textId="77777777" w:rsidR="008F1FA9" w:rsidRDefault="008F1FA9">
      <w:pPr>
        <w:pStyle w:val="BodyText"/>
        <w:jc w:val="left"/>
        <w:rPr>
          <w:sz w:val="28"/>
        </w:rPr>
      </w:pPr>
    </w:p>
    <w:p w14:paraId="6F0964CE" w14:textId="77777777" w:rsidR="008F1FA9" w:rsidRDefault="008F1FA9">
      <w:pPr>
        <w:pStyle w:val="BodyText"/>
        <w:spacing w:before="109"/>
        <w:jc w:val="left"/>
        <w:rPr>
          <w:sz w:val="28"/>
        </w:rPr>
      </w:pPr>
    </w:p>
    <w:p w14:paraId="566D1750" w14:textId="77777777" w:rsidR="008F1FA9" w:rsidRDefault="00A33BD6">
      <w:pPr>
        <w:pStyle w:val="Title"/>
      </w:pPr>
      <w:r>
        <w:t>TERMS</w:t>
      </w:r>
      <w:r>
        <w:rPr>
          <w:spacing w:val="-4"/>
        </w:rPr>
        <w:t xml:space="preserve"> </w:t>
      </w:r>
      <w:r>
        <w:t>OF</w:t>
      </w:r>
      <w:r>
        <w:rPr>
          <w:spacing w:val="-3"/>
        </w:rPr>
        <w:t xml:space="preserve"> </w:t>
      </w:r>
      <w:r>
        <w:rPr>
          <w:spacing w:val="-2"/>
        </w:rPr>
        <w:t>REFERENCE</w:t>
      </w:r>
    </w:p>
    <w:p w14:paraId="34F3D60D" w14:textId="77777777" w:rsidR="008F1FA9" w:rsidRDefault="008F1FA9">
      <w:pPr>
        <w:pStyle w:val="BodyText"/>
        <w:spacing w:before="118"/>
        <w:jc w:val="left"/>
        <w:rPr>
          <w:b/>
          <w:sz w:val="28"/>
        </w:rPr>
      </w:pPr>
    </w:p>
    <w:p w14:paraId="096789AB" w14:textId="77777777" w:rsidR="008F1FA9" w:rsidRDefault="00A33BD6" w:rsidP="00816EBB">
      <w:pPr>
        <w:spacing w:line="360" w:lineRule="auto"/>
        <w:ind w:left="286" w:right="286"/>
        <w:jc w:val="center"/>
        <w:rPr>
          <w:b/>
          <w:sz w:val="24"/>
        </w:rPr>
      </w:pPr>
      <w:r>
        <w:rPr>
          <w:b/>
          <w:sz w:val="24"/>
        </w:rPr>
        <w:t>Consultancy</w:t>
      </w:r>
      <w:r>
        <w:rPr>
          <w:b/>
          <w:spacing w:val="-3"/>
          <w:sz w:val="24"/>
        </w:rPr>
        <w:t xml:space="preserve"> </w:t>
      </w:r>
      <w:r>
        <w:rPr>
          <w:b/>
          <w:sz w:val="24"/>
        </w:rPr>
        <w:t>Services</w:t>
      </w:r>
      <w:r>
        <w:rPr>
          <w:b/>
          <w:spacing w:val="-4"/>
          <w:sz w:val="24"/>
        </w:rPr>
        <w:t xml:space="preserve"> </w:t>
      </w:r>
      <w:r>
        <w:rPr>
          <w:b/>
          <w:sz w:val="24"/>
        </w:rPr>
        <w:t>for</w:t>
      </w:r>
      <w:r>
        <w:rPr>
          <w:b/>
          <w:spacing w:val="-2"/>
          <w:sz w:val="24"/>
        </w:rPr>
        <w:t xml:space="preserve"> </w:t>
      </w:r>
      <w:r>
        <w:rPr>
          <w:b/>
          <w:sz w:val="24"/>
        </w:rPr>
        <w:t>Ras</w:t>
      </w:r>
      <w:r>
        <w:rPr>
          <w:b/>
          <w:spacing w:val="-4"/>
          <w:sz w:val="24"/>
        </w:rPr>
        <w:t xml:space="preserve"> </w:t>
      </w:r>
      <w:r>
        <w:rPr>
          <w:b/>
          <w:sz w:val="24"/>
        </w:rPr>
        <w:t>Male’</w:t>
      </w:r>
      <w:r>
        <w:rPr>
          <w:b/>
          <w:spacing w:val="-5"/>
          <w:sz w:val="24"/>
        </w:rPr>
        <w:t xml:space="preserve"> </w:t>
      </w:r>
      <w:r>
        <w:rPr>
          <w:b/>
          <w:sz w:val="24"/>
        </w:rPr>
        <w:t>Transport</w:t>
      </w:r>
      <w:r>
        <w:rPr>
          <w:b/>
          <w:spacing w:val="-3"/>
          <w:sz w:val="24"/>
        </w:rPr>
        <w:t xml:space="preserve"> </w:t>
      </w:r>
      <w:r>
        <w:rPr>
          <w:b/>
          <w:sz w:val="24"/>
        </w:rPr>
        <w:t>Master</w:t>
      </w:r>
      <w:r>
        <w:rPr>
          <w:b/>
          <w:spacing w:val="-3"/>
          <w:sz w:val="24"/>
        </w:rPr>
        <w:t xml:space="preserve"> </w:t>
      </w:r>
      <w:r>
        <w:rPr>
          <w:b/>
          <w:sz w:val="24"/>
        </w:rPr>
        <w:t xml:space="preserve">Plan </w:t>
      </w:r>
      <w:r>
        <w:rPr>
          <w:b/>
          <w:spacing w:val="-10"/>
          <w:sz w:val="24"/>
        </w:rPr>
        <w:t>–</w:t>
      </w:r>
    </w:p>
    <w:p w14:paraId="64190989" w14:textId="77777777" w:rsidR="008F1FA9" w:rsidRDefault="00A33BD6" w:rsidP="00816EBB">
      <w:pPr>
        <w:spacing w:line="360" w:lineRule="auto"/>
        <w:ind w:left="286" w:right="282"/>
        <w:jc w:val="center"/>
        <w:rPr>
          <w:b/>
          <w:sz w:val="24"/>
        </w:rPr>
      </w:pPr>
      <w:r>
        <w:rPr>
          <w:b/>
          <w:sz w:val="24"/>
        </w:rPr>
        <w:t>Project</w:t>
      </w:r>
      <w:r>
        <w:rPr>
          <w:b/>
          <w:spacing w:val="-4"/>
          <w:sz w:val="24"/>
        </w:rPr>
        <w:t xml:space="preserve"> </w:t>
      </w:r>
      <w:r>
        <w:rPr>
          <w:b/>
          <w:sz w:val="24"/>
        </w:rPr>
        <w:t>Preparation</w:t>
      </w:r>
      <w:r>
        <w:rPr>
          <w:b/>
          <w:spacing w:val="-3"/>
          <w:sz w:val="24"/>
        </w:rPr>
        <w:t xml:space="preserve"> </w:t>
      </w:r>
      <w:r>
        <w:rPr>
          <w:b/>
          <w:sz w:val="24"/>
        </w:rPr>
        <w:t>&amp;</w:t>
      </w:r>
      <w:r>
        <w:rPr>
          <w:b/>
          <w:spacing w:val="-2"/>
          <w:sz w:val="24"/>
        </w:rPr>
        <w:t xml:space="preserve"> </w:t>
      </w:r>
      <w:r>
        <w:rPr>
          <w:b/>
          <w:sz w:val="24"/>
        </w:rPr>
        <w:t>Feasibility</w:t>
      </w:r>
      <w:r>
        <w:rPr>
          <w:b/>
          <w:spacing w:val="-3"/>
          <w:sz w:val="24"/>
        </w:rPr>
        <w:t xml:space="preserve"> </w:t>
      </w:r>
      <w:r>
        <w:rPr>
          <w:b/>
          <w:spacing w:val="-4"/>
          <w:sz w:val="24"/>
        </w:rPr>
        <w:t>Study</w:t>
      </w:r>
    </w:p>
    <w:p w14:paraId="2F8FB140" w14:textId="77777777" w:rsidR="008F1FA9" w:rsidRDefault="008F1FA9">
      <w:pPr>
        <w:pStyle w:val="BodyText"/>
        <w:jc w:val="left"/>
        <w:rPr>
          <w:b/>
          <w:sz w:val="24"/>
        </w:rPr>
      </w:pPr>
    </w:p>
    <w:p w14:paraId="368FADFB" w14:textId="77777777" w:rsidR="008F1FA9" w:rsidRDefault="008F1FA9">
      <w:pPr>
        <w:pStyle w:val="BodyText"/>
        <w:spacing w:before="179"/>
        <w:jc w:val="left"/>
        <w:rPr>
          <w:b/>
          <w:sz w:val="24"/>
        </w:rPr>
      </w:pPr>
    </w:p>
    <w:p w14:paraId="411245D5" w14:textId="77777777" w:rsidR="008F1FA9" w:rsidRDefault="00A33BD6">
      <w:pPr>
        <w:pStyle w:val="Heading1"/>
        <w:numPr>
          <w:ilvl w:val="0"/>
          <w:numId w:val="18"/>
        </w:numPr>
        <w:tabs>
          <w:tab w:val="left" w:pos="502"/>
        </w:tabs>
        <w:spacing w:before="1"/>
        <w:ind w:left="502" w:hanging="359"/>
      </w:pPr>
      <w:r>
        <w:rPr>
          <w:spacing w:val="-2"/>
        </w:rPr>
        <w:t>Background</w:t>
      </w:r>
    </w:p>
    <w:p w14:paraId="750DD970" w14:textId="77777777" w:rsidR="008F1FA9" w:rsidRDefault="008F1FA9">
      <w:pPr>
        <w:pStyle w:val="BodyText"/>
        <w:spacing w:before="2"/>
        <w:jc w:val="left"/>
        <w:rPr>
          <w:b/>
        </w:rPr>
      </w:pPr>
    </w:p>
    <w:p w14:paraId="2F5B8E75" w14:textId="77777777" w:rsidR="008F1FA9" w:rsidRDefault="00A33BD6" w:rsidP="00816EBB">
      <w:pPr>
        <w:pStyle w:val="BodyText"/>
        <w:spacing w:line="360" w:lineRule="auto"/>
        <w:ind w:left="143" w:right="136"/>
      </w:pPr>
      <w:r>
        <w:t>The</w:t>
      </w:r>
      <w:r>
        <w:rPr>
          <w:spacing w:val="-9"/>
        </w:rPr>
        <w:t xml:space="preserve"> </w:t>
      </w:r>
      <w:r>
        <w:t>Maldives</w:t>
      </w:r>
      <w:r>
        <w:rPr>
          <w:spacing w:val="-10"/>
        </w:rPr>
        <w:t xml:space="preserve"> </w:t>
      </w:r>
      <w:r>
        <w:t>is</w:t>
      </w:r>
      <w:r>
        <w:rPr>
          <w:spacing w:val="-8"/>
        </w:rPr>
        <w:t xml:space="preserve"> </w:t>
      </w:r>
      <w:r>
        <w:t>a</w:t>
      </w:r>
      <w:r>
        <w:rPr>
          <w:spacing w:val="-11"/>
        </w:rPr>
        <w:t xml:space="preserve"> </w:t>
      </w:r>
      <w:r>
        <w:t>country</w:t>
      </w:r>
      <w:r>
        <w:rPr>
          <w:spacing w:val="-11"/>
        </w:rPr>
        <w:t xml:space="preserve"> </w:t>
      </w:r>
      <w:r>
        <w:t>comprising</w:t>
      </w:r>
      <w:r>
        <w:rPr>
          <w:spacing w:val="-11"/>
        </w:rPr>
        <w:t xml:space="preserve"> </w:t>
      </w:r>
      <w:r>
        <w:t>of</w:t>
      </w:r>
      <w:r>
        <w:rPr>
          <w:spacing w:val="-8"/>
        </w:rPr>
        <w:t xml:space="preserve"> </w:t>
      </w:r>
      <w:r>
        <w:t>1192</w:t>
      </w:r>
      <w:r>
        <w:rPr>
          <w:spacing w:val="-9"/>
        </w:rPr>
        <w:t xml:space="preserve"> </w:t>
      </w:r>
      <w:r>
        <w:t>coral</w:t>
      </w:r>
      <w:r>
        <w:rPr>
          <w:spacing w:val="-10"/>
        </w:rPr>
        <w:t xml:space="preserve"> </w:t>
      </w:r>
      <w:r>
        <w:t>islands</w:t>
      </w:r>
      <w:r>
        <w:rPr>
          <w:spacing w:val="-8"/>
        </w:rPr>
        <w:t xml:space="preserve"> </w:t>
      </w:r>
      <w:r>
        <w:t>formed</w:t>
      </w:r>
      <w:r>
        <w:rPr>
          <w:spacing w:val="-11"/>
        </w:rPr>
        <w:t xml:space="preserve"> </w:t>
      </w:r>
      <w:r>
        <w:t>in</w:t>
      </w:r>
      <w:r>
        <w:rPr>
          <w:spacing w:val="-11"/>
        </w:rPr>
        <w:t xml:space="preserve"> </w:t>
      </w:r>
      <w:r>
        <w:t>a</w:t>
      </w:r>
      <w:r>
        <w:rPr>
          <w:spacing w:val="-8"/>
        </w:rPr>
        <w:t xml:space="preserve"> </w:t>
      </w:r>
      <w:r>
        <w:t>chain</w:t>
      </w:r>
      <w:r>
        <w:rPr>
          <w:spacing w:val="-11"/>
        </w:rPr>
        <w:t xml:space="preserve"> </w:t>
      </w:r>
      <w:r>
        <w:t>of</w:t>
      </w:r>
      <w:r>
        <w:rPr>
          <w:spacing w:val="-8"/>
        </w:rPr>
        <w:t xml:space="preserve"> </w:t>
      </w:r>
      <w:r>
        <w:t>26</w:t>
      </w:r>
      <w:r>
        <w:rPr>
          <w:spacing w:val="-11"/>
        </w:rPr>
        <w:t xml:space="preserve"> </w:t>
      </w:r>
      <w:r>
        <w:t>atolls.</w:t>
      </w:r>
      <w:r>
        <w:rPr>
          <w:spacing w:val="-11"/>
        </w:rPr>
        <w:t xml:space="preserve"> </w:t>
      </w:r>
      <w:r>
        <w:t>The</w:t>
      </w:r>
      <w:r>
        <w:rPr>
          <w:spacing w:val="-11"/>
        </w:rPr>
        <w:t xml:space="preserve"> </w:t>
      </w:r>
      <w:r>
        <w:t>total</w:t>
      </w:r>
      <w:r>
        <w:rPr>
          <w:spacing w:val="-10"/>
        </w:rPr>
        <w:t xml:space="preserve"> </w:t>
      </w:r>
      <w:r>
        <w:t xml:space="preserve">land area is approximately 298 square </w:t>
      </w:r>
      <w:proofErr w:type="spellStart"/>
      <w:r>
        <w:t>kilometres</w:t>
      </w:r>
      <w:proofErr w:type="spellEnd"/>
      <w:r>
        <w:t xml:space="preserve"> in a territory of 90,000 square </w:t>
      </w:r>
      <w:proofErr w:type="spellStart"/>
      <w:r>
        <w:t>kilometres</w:t>
      </w:r>
      <w:proofErr w:type="spellEnd"/>
      <w:r>
        <w:t>. The Maldives one of the most geographically dispersed countries in the world with nearly 47 % of the country’s population</w:t>
      </w:r>
      <w:r>
        <w:rPr>
          <w:spacing w:val="-11"/>
        </w:rPr>
        <w:t xml:space="preserve"> </w:t>
      </w:r>
      <w:r>
        <w:t>concentrated</w:t>
      </w:r>
      <w:r>
        <w:rPr>
          <w:spacing w:val="-11"/>
        </w:rPr>
        <w:t xml:space="preserve"> </w:t>
      </w:r>
      <w:r>
        <w:t>in</w:t>
      </w:r>
      <w:r>
        <w:rPr>
          <w:spacing w:val="-13"/>
        </w:rPr>
        <w:t xml:space="preserve"> </w:t>
      </w:r>
      <w:r>
        <w:t>the</w:t>
      </w:r>
      <w:r>
        <w:rPr>
          <w:spacing w:val="-11"/>
        </w:rPr>
        <w:t xml:space="preserve"> </w:t>
      </w:r>
      <w:r>
        <w:t>Greater</w:t>
      </w:r>
      <w:r>
        <w:rPr>
          <w:spacing w:val="-10"/>
        </w:rPr>
        <w:t xml:space="preserve"> </w:t>
      </w:r>
      <w:r>
        <w:t>Male’</w:t>
      </w:r>
      <w:r>
        <w:rPr>
          <w:spacing w:val="-10"/>
        </w:rPr>
        <w:t xml:space="preserve"> </w:t>
      </w:r>
      <w:r>
        <w:t>Region.</w:t>
      </w:r>
      <w:r>
        <w:rPr>
          <w:spacing w:val="-11"/>
        </w:rPr>
        <w:t xml:space="preserve"> </w:t>
      </w:r>
      <w:r>
        <w:t>Hence</w:t>
      </w:r>
      <w:r>
        <w:rPr>
          <w:spacing w:val="-13"/>
        </w:rPr>
        <w:t xml:space="preserve"> </w:t>
      </w:r>
      <w:r>
        <w:t>the</w:t>
      </w:r>
      <w:r>
        <w:rPr>
          <w:spacing w:val="-11"/>
        </w:rPr>
        <w:t xml:space="preserve"> </w:t>
      </w:r>
      <w:r>
        <w:t>capital</w:t>
      </w:r>
      <w:r>
        <w:rPr>
          <w:spacing w:val="-10"/>
        </w:rPr>
        <w:t xml:space="preserve"> </w:t>
      </w:r>
      <w:r>
        <w:t>of</w:t>
      </w:r>
      <w:r>
        <w:rPr>
          <w:spacing w:val="-13"/>
        </w:rPr>
        <w:t xml:space="preserve"> </w:t>
      </w:r>
      <w:r>
        <w:t>Male’</w:t>
      </w:r>
      <w:r>
        <w:rPr>
          <w:spacing w:val="-12"/>
        </w:rPr>
        <w:t xml:space="preserve"> </w:t>
      </w:r>
      <w:r>
        <w:t>is</w:t>
      </w:r>
      <w:r>
        <w:rPr>
          <w:spacing w:val="-13"/>
        </w:rPr>
        <w:t xml:space="preserve"> </w:t>
      </w:r>
      <w:r>
        <w:t>one</w:t>
      </w:r>
      <w:r>
        <w:rPr>
          <w:spacing w:val="-11"/>
        </w:rPr>
        <w:t xml:space="preserve"> </w:t>
      </w:r>
      <w:r>
        <w:t>the</w:t>
      </w:r>
      <w:r>
        <w:rPr>
          <w:spacing w:val="-11"/>
        </w:rPr>
        <w:t xml:space="preserve"> </w:t>
      </w:r>
      <w:r>
        <w:t>most</w:t>
      </w:r>
      <w:r>
        <w:rPr>
          <w:spacing w:val="-9"/>
        </w:rPr>
        <w:t xml:space="preserve"> </w:t>
      </w:r>
      <w:r>
        <w:t>densely populated</w:t>
      </w:r>
      <w:r>
        <w:rPr>
          <w:spacing w:val="-1"/>
        </w:rPr>
        <w:t xml:space="preserve"> </w:t>
      </w:r>
      <w:r>
        <w:t>island</w:t>
      </w:r>
      <w:r>
        <w:rPr>
          <w:spacing w:val="-1"/>
        </w:rPr>
        <w:t xml:space="preserve"> </w:t>
      </w:r>
      <w:r>
        <w:t>cities</w:t>
      </w:r>
      <w:r>
        <w:rPr>
          <w:spacing w:val="-1"/>
        </w:rPr>
        <w:t xml:space="preserve"> </w:t>
      </w:r>
      <w:r>
        <w:t>in</w:t>
      </w:r>
      <w:r>
        <w:rPr>
          <w:spacing w:val="-1"/>
        </w:rPr>
        <w:t xml:space="preserve"> </w:t>
      </w:r>
      <w:r>
        <w:t>the world. In</w:t>
      </w:r>
      <w:r>
        <w:rPr>
          <w:spacing w:val="-1"/>
        </w:rPr>
        <w:t xml:space="preserve"> </w:t>
      </w:r>
      <w:r>
        <w:t>2023,</w:t>
      </w:r>
      <w:r>
        <w:rPr>
          <w:spacing w:val="-2"/>
        </w:rPr>
        <w:t xml:space="preserve"> </w:t>
      </w:r>
      <w:proofErr w:type="spellStart"/>
      <w:r>
        <w:t>Malé</w:t>
      </w:r>
      <w:proofErr w:type="spellEnd"/>
      <w:r>
        <w:rPr>
          <w:spacing w:val="-1"/>
        </w:rPr>
        <w:t xml:space="preserve"> </w:t>
      </w:r>
      <w:r>
        <w:t>City's overall population</w:t>
      </w:r>
      <w:r>
        <w:rPr>
          <w:spacing w:val="-2"/>
        </w:rPr>
        <w:t xml:space="preserve"> </w:t>
      </w:r>
      <w:r>
        <w:t>is</w:t>
      </w:r>
      <w:r>
        <w:rPr>
          <w:spacing w:val="-1"/>
        </w:rPr>
        <w:t xml:space="preserve"> </w:t>
      </w:r>
      <w:r>
        <w:t>projected</w:t>
      </w:r>
      <w:r>
        <w:rPr>
          <w:spacing w:val="-1"/>
        </w:rPr>
        <w:t xml:space="preserve"> </w:t>
      </w:r>
      <w:r>
        <w:t>to</w:t>
      </w:r>
      <w:r>
        <w:rPr>
          <w:spacing w:val="-2"/>
        </w:rPr>
        <w:t xml:space="preserve"> </w:t>
      </w:r>
      <w:r>
        <w:t>be</w:t>
      </w:r>
      <w:r>
        <w:rPr>
          <w:spacing w:val="-1"/>
        </w:rPr>
        <w:t xml:space="preserve"> </w:t>
      </w:r>
      <w:r>
        <w:t>252,750, of</w:t>
      </w:r>
      <w:r>
        <w:rPr>
          <w:spacing w:val="-1"/>
        </w:rPr>
        <w:t xml:space="preserve"> </w:t>
      </w:r>
      <w:r>
        <w:t>which</w:t>
      </w:r>
      <w:r>
        <w:rPr>
          <w:spacing w:val="-1"/>
        </w:rPr>
        <w:t xml:space="preserve"> </w:t>
      </w:r>
      <w:r>
        <w:t>76,556</w:t>
      </w:r>
      <w:r>
        <w:rPr>
          <w:spacing w:val="-4"/>
        </w:rPr>
        <w:t xml:space="preserve"> </w:t>
      </w:r>
      <w:r>
        <w:t>are</w:t>
      </w:r>
      <w:r>
        <w:rPr>
          <w:spacing w:val="-3"/>
        </w:rPr>
        <w:t xml:space="preserve"> </w:t>
      </w:r>
      <w:r>
        <w:t>residents</w:t>
      </w:r>
      <w:r>
        <w:rPr>
          <w:spacing w:val="-3"/>
        </w:rPr>
        <w:t xml:space="preserve"> </w:t>
      </w:r>
      <w:r>
        <w:t>for</w:t>
      </w:r>
      <w:r>
        <w:rPr>
          <w:spacing w:val="-3"/>
        </w:rPr>
        <w:t xml:space="preserve"> </w:t>
      </w:r>
      <w:proofErr w:type="spellStart"/>
      <w:r>
        <w:t>Male’city</w:t>
      </w:r>
      <w:proofErr w:type="spellEnd"/>
      <w:r>
        <w:t>.</w:t>
      </w:r>
      <w:r>
        <w:rPr>
          <w:spacing w:val="-4"/>
        </w:rPr>
        <w:t xml:space="preserve"> </w:t>
      </w:r>
      <w:r>
        <w:t>With</w:t>
      </w:r>
      <w:r>
        <w:rPr>
          <w:spacing w:val="-4"/>
        </w:rPr>
        <w:t xml:space="preserve"> </w:t>
      </w:r>
      <w:r>
        <w:t>an</w:t>
      </w:r>
      <w:r>
        <w:rPr>
          <w:spacing w:val="-1"/>
        </w:rPr>
        <w:t xml:space="preserve"> </w:t>
      </w:r>
      <w:r>
        <w:t>average</w:t>
      </w:r>
      <w:r>
        <w:rPr>
          <w:spacing w:val="-1"/>
        </w:rPr>
        <w:t xml:space="preserve"> </w:t>
      </w:r>
      <w:r>
        <w:t>of</w:t>
      </w:r>
      <w:r>
        <w:rPr>
          <w:spacing w:val="-2"/>
        </w:rPr>
        <w:t xml:space="preserve"> </w:t>
      </w:r>
      <w:r>
        <w:t>5.5</w:t>
      </w:r>
      <w:r>
        <w:rPr>
          <w:spacing w:val="-4"/>
        </w:rPr>
        <w:t xml:space="preserve"> </w:t>
      </w:r>
      <w:r>
        <w:t>persons</w:t>
      </w:r>
      <w:r>
        <w:rPr>
          <w:spacing w:val="-3"/>
        </w:rPr>
        <w:t xml:space="preserve"> </w:t>
      </w:r>
      <w:r>
        <w:t>per</w:t>
      </w:r>
      <w:r>
        <w:rPr>
          <w:spacing w:val="-2"/>
        </w:rPr>
        <w:t xml:space="preserve"> </w:t>
      </w:r>
      <w:r>
        <w:t>home,</w:t>
      </w:r>
      <w:r>
        <w:rPr>
          <w:spacing w:val="-3"/>
        </w:rPr>
        <w:t xml:space="preserve"> </w:t>
      </w:r>
      <w:r>
        <w:t>there</w:t>
      </w:r>
      <w:r>
        <w:rPr>
          <w:spacing w:val="-3"/>
        </w:rPr>
        <w:t xml:space="preserve"> </w:t>
      </w:r>
      <w:r>
        <w:t>are</w:t>
      </w:r>
      <w:r>
        <w:rPr>
          <w:spacing w:val="-3"/>
        </w:rPr>
        <w:t xml:space="preserve"> </w:t>
      </w:r>
      <w:r>
        <w:t>46,251 households in total. With an area of less than 600 square feet, 17,073 homes, or 37% of the 46,251 households, are classified as living spaces not adequate for living. Additionally, there is still a lot of demand</w:t>
      </w:r>
      <w:r>
        <w:rPr>
          <w:spacing w:val="-6"/>
        </w:rPr>
        <w:t xml:space="preserve"> </w:t>
      </w:r>
      <w:r>
        <w:t>from</w:t>
      </w:r>
      <w:r>
        <w:rPr>
          <w:spacing w:val="-5"/>
        </w:rPr>
        <w:t xml:space="preserve"> </w:t>
      </w:r>
      <w:r>
        <w:t>migratory</w:t>
      </w:r>
      <w:r>
        <w:rPr>
          <w:spacing w:val="-6"/>
        </w:rPr>
        <w:t xml:space="preserve"> </w:t>
      </w:r>
      <w:r>
        <w:t>populations</w:t>
      </w:r>
      <w:r>
        <w:rPr>
          <w:spacing w:val="-6"/>
        </w:rPr>
        <w:t xml:space="preserve"> </w:t>
      </w:r>
      <w:r>
        <w:t>that</w:t>
      </w:r>
      <w:r>
        <w:rPr>
          <w:spacing w:val="-5"/>
        </w:rPr>
        <w:t xml:space="preserve"> </w:t>
      </w:r>
      <w:r>
        <w:t>have</w:t>
      </w:r>
      <w:r>
        <w:rPr>
          <w:spacing w:val="-5"/>
        </w:rPr>
        <w:t xml:space="preserve"> </w:t>
      </w:r>
      <w:r>
        <w:t>spent</w:t>
      </w:r>
      <w:r>
        <w:rPr>
          <w:spacing w:val="-5"/>
        </w:rPr>
        <w:t xml:space="preserve"> </w:t>
      </w:r>
      <w:r>
        <w:t>the</w:t>
      </w:r>
      <w:r>
        <w:rPr>
          <w:spacing w:val="-4"/>
        </w:rPr>
        <w:t xml:space="preserve"> </w:t>
      </w:r>
      <w:r>
        <w:t>most</w:t>
      </w:r>
      <w:r>
        <w:rPr>
          <w:spacing w:val="-5"/>
        </w:rPr>
        <w:t xml:space="preserve"> </w:t>
      </w:r>
      <w:r>
        <w:t>of</w:t>
      </w:r>
      <w:r>
        <w:rPr>
          <w:spacing w:val="-5"/>
        </w:rPr>
        <w:t xml:space="preserve"> </w:t>
      </w:r>
      <w:r>
        <w:t>their</w:t>
      </w:r>
      <w:r>
        <w:rPr>
          <w:spacing w:val="-5"/>
        </w:rPr>
        <w:t xml:space="preserve"> </w:t>
      </w:r>
      <w:r>
        <w:t>life</w:t>
      </w:r>
      <w:r>
        <w:rPr>
          <w:spacing w:val="-6"/>
        </w:rPr>
        <w:t xml:space="preserve"> </w:t>
      </w:r>
      <w:r>
        <w:t>in</w:t>
      </w:r>
      <w:r>
        <w:rPr>
          <w:spacing w:val="-6"/>
        </w:rPr>
        <w:t xml:space="preserve"> </w:t>
      </w:r>
      <w:r>
        <w:t>Male',</w:t>
      </w:r>
      <w:r>
        <w:rPr>
          <w:spacing w:val="-4"/>
        </w:rPr>
        <w:t xml:space="preserve"> </w:t>
      </w:r>
      <w:r>
        <w:t>despite</w:t>
      </w:r>
      <w:r>
        <w:rPr>
          <w:spacing w:val="-6"/>
        </w:rPr>
        <w:t xml:space="preserve"> </w:t>
      </w:r>
      <w:r>
        <w:t>the</w:t>
      </w:r>
      <w:r>
        <w:rPr>
          <w:spacing w:val="-6"/>
        </w:rPr>
        <w:t xml:space="preserve"> </w:t>
      </w:r>
      <w:r>
        <w:t>extensive attempts to meet the needs of registered residents of Male.</w:t>
      </w:r>
    </w:p>
    <w:p w14:paraId="2CCA8349" w14:textId="018374AD" w:rsidR="008F1FA9" w:rsidRDefault="00A33BD6" w:rsidP="00816EBB">
      <w:pPr>
        <w:pStyle w:val="BodyText"/>
        <w:spacing w:before="200" w:line="360" w:lineRule="auto"/>
        <w:ind w:left="143" w:right="135"/>
        <w:sectPr w:rsidR="008F1FA9">
          <w:footerReference w:type="default" r:id="rId9"/>
          <w:type w:val="continuous"/>
          <w:pgSz w:w="11910" w:h="16850"/>
          <w:pgMar w:top="440" w:right="1275" w:bottom="1120" w:left="1275" w:header="0" w:footer="931" w:gutter="0"/>
          <w:pgNumType w:start="1"/>
          <w:cols w:space="720"/>
        </w:sectPr>
      </w:pPr>
      <w:r>
        <w:t>One</w:t>
      </w:r>
      <w:r>
        <w:rPr>
          <w:spacing w:val="-2"/>
        </w:rPr>
        <w:t xml:space="preserve"> </w:t>
      </w:r>
      <w:r>
        <w:t>of</w:t>
      </w:r>
      <w:r>
        <w:rPr>
          <w:spacing w:val="-1"/>
        </w:rPr>
        <w:t xml:space="preserve"> </w:t>
      </w:r>
      <w:r>
        <w:t>the</w:t>
      </w:r>
      <w:r>
        <w:rPr>
          <w:spacing w:val="-4"/>
        </w:rPr>
        <w:t xml:space="preserve"> </w:t>
      </w:r>
      <w:r>
        <w:t>major</w:t>
      </w:r>
      <w:r>
        <w:rPr>
          <w:spacing w:val="-2"/>
        </w:rPr>
        <w:t xml:space="preserve"> </w:t>
      </w:r>
      <w:r>
        <w:t>policies</w:t>
      </w:r>
      <w:r>
        <w:rPr>
          <w:spacing w:val="-2"/>
        </w:rPr>
        <w:t xml:space="preserve"> </w:t>
      </w:r>
      <w:r>
        <w:t>of</w:t>
      </w:r>
      <w:r>
        <w:rPr>
          <w:spacing w:val="-2"/>
        </w:rPr>
        <w:t xml:space="preserve"> </w:t>
      </w:r>
      <w:r>
        <w:t>this</w:t>
      </w:r>
      <w:r>
        <w:rPr>
          <w:spacing w:val="-2"/>
        </w:rPr>
        <w:t xml:space="preserve"> </w:t>
      </w:r>
      <w:r>
        <w:t>administration</w:t>
      </w:r>
      <w:r>
        <w:rPr>
          <w:spacing w:val="-5"/>
        </w:rPr>
        <w:t xml:space="preserve"> </w:t>
      </w:r>
      <w:r>
        <w:t>is</w:t>
      </w:r>
      <w:r>
        <w:rPr>
          <w:spacing w:val="-2"/>
        </w:rPr>
        <w:t xml:space="preserve"> </w:t>
      </w:r>
      <w:r>
        <w:t>sustainable</w:t>
      </w:r>
      <w:r>
        <w:rPr>
          <w:spacing w:val="-2"/>
        </w:rPr>
        <w:t xml:space="preserve"> </w:t>
      </w:r>
      <w:r>
        <w:t>development</w:t>
      </w:r>
      <w:r>
        <w:rPr>
          <w:spacing w:val="-1"/>
        </w:rPr>
        <w:t xml:space="preserve"> </w:t>
      </w:r>
      <w:r>
        <w:t>of safe</w:t>
      </w:r>
      <w:r>
        <w:rPr>
          <w:spacing w:val="-2"/>
        </w:rPr>
        <w:t xml:space="preserve"> </w:t>
      </w:r>
      <w:r>
        <w:t>island</w:t>
      </w:r>
      <w:r>
        <w:rPr>
          <w:spacing w:val="-4"/>
        </w:rPr>
        <w:t xml:space="preserve"> </w:t>
      </w:r>
      <w:r>
        <w:t>to</w:t>
      </w:r>
      <w:r>
        <w:rPr>
          <w:spacing w:val="-2"/>
        </w:rPr>
        <w:t xml:space="preserve"> </w:t>
      </w:r>
      <w:r>
        <w:t>resolve</w:t>
      </w:r>
      <w:r>
        <w:rPr>
          <w:spacing w:val="-4"/>
        </w:rPr>
        <w:t xml:space="preserve"> </w:t>
      </w:r>
      <w:r>
        <w:t xml:space="preserve">the housing issues in the country. Under this policy, </w:t>
      </w:r>
      <w:proofErr w:type="spellStart"/>
      <w:r>
        <w:t>Fushidhiggaru</w:t>
      </w:r>
      <w:proofErr w:type="spellEnd"/>
      <w:r>
        <w:t xml:space="preserve"> Lagoon being the first and largest development in the country. Officially named </w:t>
      </w:r>
      <w:proofErr w:type="spellStart"/>
      <w:r>
        <w:t>Rasmale</w:t>
      </w:r>
      <w:proofErr w:type="spellEnd"/>
      <w:r>
        <w:t xml:space="preserve">’, </w:t>
      </w:r>
      <w:proofErr w:type="spellStart"/>
      <w:r>
        <w:t>Fushidhiggaru</w:t>
      </w:r>
      <w:proofErr w:type="spellEnd"/>
      <w:r>
        <w:t xml:space="preserve"> </w:t>
      </w:r>
      <w:proofErr w:type="spellStart"/>
      <w:r>
        <w:t>Falhu</w:t>
      </w:r>
      <w:proofErr w:type="spellEnd"/>
      <w:r>
        <w:t xml:space="preserve"> is to be developed as an Eco-sustainable and smart City to address the housing crisis, congestion and ultimately enhancing the living</w:t>
      </w:r>
      <w:r>
        <w:rPr>
          <w:spacing w:val="-5"/>
        </w:rPr>
        <w:t xml:space="preserve"> </w:t>
      </w:r>
      <w:r>
        <w:t>condition</w:t>
      </w:r>
      <w:r>
        <w:rPr>
          <w:spacing w:val="-3"/>
        </w:rPr>
        <w:t xml:space="preserve"> </w:t>
      </w:r>
      <w:r>
        <w:t>of</w:t>
      </w:r>
      <w:r>
        <w:rPr>
          <w:spacing w:val="-5"/>
        </w:rPr>
        <w:t xml:space="preserve"> </w:t>
      </w:r>
      <w:r>
        <w:t>the</w:t>
      </w:r>
      <w:r>
        <w:rPr>
          <w:spacing w:val="-5"/>
        </w:rPr>
        <w:t xml:space="preserve"> </w:t>
      </w:r>
      <w:r>
        <w:t>residents.</w:t>
      </w:r>
      <w:r>
        <w:rPr>
          <w:spacing w:val="-2"/>
        </w:rPr>
        <w:t xml:space="preserve"> </w:t>
      </w:r>
      <w:r>
        <w:t>This</w:t>
      </w:r>
      <w:r>
        <w:rPr>
          <w:spacing w:val="-5"/>
        </w:rPr>
        <w:t xml:space="preserve"> </w:t>
      </w:r>
      <w:r>
        <w:t>proposed</w:t>
      </w:r>
      <w:r>
        <w:rPr>
          <w:spacing w:val="-3"/>
        </w:rPr>
        <w:t xml:space="preserve"> </w:t>
      </w:r>
      <w:r>
        <w:t>development</w:t>
      </w:r>
      <w:r>
        <w:rPr>
          <w:spacing w:val="-2"/>
        </w:rPr>
        <w:t xml:space="preserve"> </w:t>
      </w:r>
      <w:r>
        <w:t>is</w:t>
      </w:r>
      <w:r>
        <w:rPr>
          <w:spacing w:val="-3"/>
        </w:rPr>
        <w:t xml:space="preserve"> </w:t>
      </w:r>
      <w:r>
        <w:t>planned</w:t>
      </w:r>
      <w:r>
        <w:rPr>
          <w:spacing w:val="-5"/>
        </w:rPr>
        <w:t xml:space="preserve"> </w:t>
      </w:r>
      <w:r>
        <w:t>to</w:t>
      </w:r>
      <w:r>
        <w:rPr>
          <w:spacing w:val="-3"/>
        </w:rPr>
        <w:t xml:space="preserve"> </w:t>
      </w:r>
      <w:r>
        <w:t>be</w:t>
      </w:r>
      <w:r>
        <w:rPr>
          <w:spacing w:val="-3"/>
        </w:rPr>
        <w:t xml:space="preserve"> </w:t>
      </w:r>
      <w:r>
        <w:t>developed</w:t>
      </w:r>
      <w:r>
        <w:rPr>
          <w:spacing w:val="-3"/>
        </w:rPr>
        <w:t xml:space="preserve"> </w:t>
      </w:r>
      <w:r>
        <w:t>as</w:t>
      </w:r>
      <w:r>
        <w:rPr>
          <w:spacing w:val="-5"/>
        </w:rPr>
        <w:t xml:space="preserve"> </w:t>
      </w:r>
      <w:r>
        <w:t>climate</w:t>
      </w:r>
      <w:r>
        <w:rPr>
          <w:spacing w:val="-4"/>
        </w:rPr>
        <w:t xml:space="preserve"> </w:t>
      </w:r>
      <w:r>
        <w:rPr>
          <w:spacing w:val="-5"/>
        </w:rPr>
        <w:t>and</w:t>
      </w:r>
      <w:r w:rsidR="00816EBB">
        <w:t xml:space="preserve"> disaster resilient city that is to function independently. The dredging and reclamation phase of approximately 1,200 hectares for the development has already begun, and its completion is underway.</w:t>
      </w:r>
    </w:p>
    <w:p w14:paraId="1AEB4136" w14:textId="1FCD14D3" w:rsidR="00816EBB" w:rsidRDefault="00816EBB" w:rsidP="00816EBB">
      <w:pPr>
        <w:pStyle w:val="BodyText"/>
        <w:spacing w:line="360" w:lineRule="auto"/>
        <w:ind w:right="137"/>
      </w:pPr>
    </w:p>
    <w:p w14:paraId="313C1658" w14:textId="77777777" w:rsidR="008F1FA9" w:rsidRDefault="00A33BD6">
      <w:pPr>
        <w:pStyle w:val="Heading1"/>
        <w:numPr>
          <w:ilvl w:val="0"/>
          <w:numId w:val="18"/>
        </w:numPr>
        <w:tabs>
          <w:tab w:val="left" w:pos="502"/>
        </w:tabs>
        <w:spacing w:before="198"/>
        <w:ind w:left="502" w:hanging="359"/>
      </w:pPr>
      <w:r>
        <w:rPr>
          <w:spacing w:val="-4"/>
        </w:rPr>
        <w:t>Site</w:t>
      </w:r>
    </w:p>
    <w:p w14:paraId="6931EB08" w14:textId="77777777" w:rsidR="008F1FA9" w:rsidRDefault="00A33BD6">
      <w:pPr>
        <w:pStyle w:val="BodyText"/>
        <w:spacing w:before="241" w:line="360" w:lineRule="auto"/>
        <w:ind w:left="143" w:right="138"/>
      </w:pPr>
      <w:r>
        <w:t xml:space="preserve">The project site is </w:t>
      </w:r>
      <w:proofErr w:type="spellStart"/>
      <w:r>
        <w:t>Fushidhiggaru</w:t>
      </w:r>
      <w:proofErr w:type="spellEnd"/>
      <w:r>
        <w:t xml:space="preserve"> </w:t>
      </w:r>
      <w:proofErr w:type="spellStart"/>
      <w:r>
        <w:t>Falhu</w:t>
      </w:r>
      <w:proofErr w:type="spellEnd"/>
      <w:r>
        <w:t xml:space="preserve"> Lagoon (Figure 1) located on the eastern rim of South </w:t>
      </w:r>
      <w:proofErr w:type="spellStart"/>
      <w:r>
        <w:t>Malé</w:t>
      </w:r>
      <w:proofErr w:type="spellEnd"/>
      <w:r>
        <w:t xml:space="preserve"> Atoll. The site is a lagoon located 10 km from Male’ between nearest points and 20 km to the furthest </w:t>
      </w:r>
      <w:r>
        <w:rPr>
          <w:spacing w:val="-2"/>
        </w:rPr>
        <w:t>points.</w:t>
      </w:r>
    </w:p>
    <w:p w14:paraId="3B129388" w14:textId="77777777" w:rsidR="008F1FA9" w:rsidRDefault="00A33BD6">
      <w:pPr>
        <w:pStyle w:val="BodyText"/>
        <w:spacing w:before="66"/>
        <w:jc w:val="left"/>
        <w:rPr>
          <w:sz w:val="20"/>
        </w:rPr>
      </w:pPr>
      <w:r>
        <w:rPr>
          <w:noProof/>
          <w:sz w:val="20"/>
        </w:rPr>
        <w:drawing>
          <wp:anchor distT="0" distB="0" distL="0" distR="0" simplePos="0" relativeHeight="487588352" behindDoc="1" locked="0" layoutInCell="1" allowOverlap="1" wp14:anchorId="64434151" wp14:editId="032D9E8A">
            <wp:simplePos x="0" y="0"/>
            <wp:positionH relativeFrom="page">
              <wp:posOffset>900430</wp:posOffset>
            </wp:positionH>
            <wp:positionV relativeFrom="paragraph">
              <wp:posOffset>203413</wp:posOffset>
            </wp:positionV>
            <wp:extent cx="5646061" cy="3590544"/>
            <wp:effectExtent l="0" t="0" r="0" b="0"/>
            <wp:wrapTopAndBottom/>
            <wp:docPr id="21" name="Image 21" descr="A map of a lak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A map of a lake  Description automatically generated"/>
                    <pic:cNvPicPr/>
                  </pic:nvPicPr>
                  <pic:blipFill>
                    <a:blip r:embed="rId10" cstate="print"/>
                    <a:stretch>
                      <a:fillRect/>
                    </a:stretch>
                  </pic:blipFill>
                  <pic:spPr>
                    <a:xfrm>
                      <a:off x="0" y="0"/>
                      <a:ext cx="5646061" cy="3590544"/>
                    </a:xfrm>
                    <a:prstGeom prst="rect">
                      <a:avLst/>
                    </a:prstGeom>
                  </pic:spPr>
                </pic:pic>
              </a:graphicData>
            </a:graphic>
          </wp:anchor>
        </w:drawing>
      </w:r>
    </w:p>
    <w:p w14:paraId="52B2AB63" w14:textId="77777777" w:rsidR="008F1FA9" w:rsidRDefault="008F1FA9">
      <w:pPr>
        <w:pStyle w:val="BodyText"/>
        <w:spacing w:before="169"/>
        <w:jc w:val="left"/>
      </w:pPr>
    </w:p>
    <w:p w14:paraId="2B65CCC8" w14:textId="77777777" w:rsidR="008F1FA9" w:rsidRDefault="00A33BD6">
      <w:pPr>
        <w:ind w:left="286" w:right="285"/>
        <w:jc w:val="center"/>
        <w:rPr>
          <w:i/>
        </w:rPr>
      </w:pPr>
      <w:r>
        <w:rPr>
          <w:i/>
        </w:rPr>
        <w:t>Figure</w:t>
      </w:r>
      <w:r>
        <w:rPr>
          <w:i/>
          <w:spacing w:val="-6"/>
        </w:rPr>
        <w:t xml:space="preserve"> </w:t>
      </w:r>
      <w:r>
        <w:rPr>
          <w:i/>
        </w:rPr>
        <w:t>1.</w:t>
      </w:r>
      <w:r>
        <w:rPr>
          <w:i/>
          <w:spacing w:val="-4"/>
        </w:rPr>
        <w:t xml:space="preserve"> </w:t>
      </w:r>
      <w:r>
        <w:rPr>
          <w:i/>
        </w:rPr>
        <w:t>Location</w:t>
      </w:r>
      <w:r>
        <w:rPr>
          <w:i/>
          <w:spacing w:val="-3"/>
        </w:rPr>
        <w:t xml:space="preserve"> </w:t>
      </w:r>
      <w:r>
        <w:rPr>
          <w:i/>
        </w:rPr>
        <w:t>of</w:t>
      </w:r>
      <w:r>
        <w:rPr>
          <w:i/>
          <w:spacing w:val="-3"/>
        </w:rPr>
        <w:t xml:space="preserve"> </w:t>
      </w:r>
      <w:proofErr w:type="spellStart"/>
      <w:r>
        <w:rPr>
          <w:i/>
        </w:rPr>
        <w:t>Fushidhiggaru</w:t>
      </w:r>
      <w:proofErr w:type="spellEnd"/>
      <w:r>
        <w:rPr>
          <w:i/>
          <w:spacing w:val="-4"/>
        </w:rPr>
        <w:t xml:space="preserve"> </w:t>
      </w:r>
      <w:proofErr w:type="spellStart"/>
      <w:r>
        <w:rPr>
          <w:i/>
        </w:rPr>
        <w:t>Falhu</w:t>
      </w:r>
      <w:proofErr w:type="spellEnd"/>
      <w:r>
        <w:rPr>
          <w:i/>
          <w:spacing w:val="-3"/>
        </w:rPr>
        <w:t xml:space="preserve"> </w:t>
      </w:r>
      <w:r>
        <w:rPr>
          <w:i/>
        </w:rPr>
        <w:t>(EIA</w:t>
      </w:r>
      <w:r>
        <w:rPr>
          <w:i/>
          <w:spacing w:val="-4"/>
        </w:rPr>
        <w:t xml:space="preserve"> </w:t>
      </w:r>
      <w:r>
        <w:rPr>
          <w:i/>
        </w:rPr>
        <w:t>2023,</w:t>
      </w:r>
      <w:r>
        <w:rPr>
          <w:i/>
          <w:spacing w:val="-6"/>
        </w:rPr>
        <w:t xml:space="preserve"> </w:t>
      </w:r>
      <w:r>
        <w:rPr>
          <w:i/>
          <w:spacing w:val="-4"/>
        </w:rPr>
        <w:t>CDE)</w:t>
      </w:r>
    </w:p>
    <w:p w14:paraId="7B6DE9FF" w14:textId="77777777" w:rsidR="008F1FA9" w:rsidRDefault="008F1FA9">
      <w:pPr>
        <w:pStyle w:val="BodyText"/>
        <w:spacing w:before="70"/>
        <w:jc w:val="left"/>
        <w:rPr>
          <w:i/>
        </w:rPr>
      </w:pPr>
    </w:p>
    <w:p w14:paraId="62FB624D" w14:textId="77777777" w:rsidR="00816EBB" w:rsidRDefault="00816EBB">
      <w:pPr>
        <w:pStyle w:val="BodyText"/>
        <w:spacing w:before="70"/>
        <w:jc w:val="left"/>
        <w:rPr>
          <w:i/>
        </w:rPr>
      </w:pPr>
    </w:p>
    <w:p w14:paraId="2D4EC82A" w14:textId="77777777" w:rsidR="00816EBB" w:rsidRDefault="00816EBB">
      <w:pPr>
        <w:pStyle w:val="BodyText"/>
        <w:spacing w:before="70"/>
        <w:jc w:val="left"/>
        <w:rPr>
          <w:i/>
        </w:rPr>
      </w:pPr>
    </w:p>
    <w:p w14:paraId="42B6D791" w14:textId="77777777" w:rsidR="008F1FA9" w:rsidRDefault="00A33BD6">
      <w:pPr>
        <w:pStyle w:val="Heading1"/>
        <w:numPr>
          <w:ilvl w:val="0"/>
          <w:numId w:val="18"/>
        </w:numPr>
        <w:tabs>
          <w:tab w:val="left" w:pos="502"/>
        </w:tabs>
        <w:ind w:left="502" w:hanging="359"/>
      </w:pPr>
      <w:r>
        <w:rPr>
          <w:spacing w:val="-2"/>
        </w:rPr>
        <w:t>Objectives</w:t>
      </w:r>
    </w:p>
    <w:p w14:paraId="7B78C04C" w14:textId="77777777" w:rsidR="008F1FA9" w:rsidRDefault="008F1FA9">
      <w:pPr>
        <w:pStyle w:val="BodyText"/>
        <w:spacing w:before="3"/>
        <w:jc w:val="left"/>
        <w:rPr>
          <w:b/>
        </w:rPr>
      </w:pPr>
    </w:p>
    <w:p w14:paraId="62760FA7" w14:textId="7A9F0BEE" w:rsidR="008F1FA9" w:rsidRDefault="00A33BD6">
      <w:pPr>
        <w:pStyle w:val="BodyText"/>
        <w:spacing w:line="360" w:lineRule="auto"/>
        <w:ind w:left="143" w:right="137"/>
      </w:pPr>
      <w:r>
        <w:t xml:space="preserve">The primary objective of this feasibility study is to formulate a comprehensive Transport Master Plan for </w:t>
      </w:r>
      <w:proofErr w:type="spellStart"/>
      <w:r>
        <w:t>Rasmale</w:t>
      </w:r>
      <w:proofErr w:type="spellEnd"/>
      <w:r>
        <w:t>, with the overarching goal of establishing safe, reliable, and sustainable connectivity between</w:t>
      </w:r>
      <w:r>
        <w:rPr>
          <w:spacing w:val="-1"/>
        </w:rPr>
        <w:t xml:space="preserve"> </w:t>
      </w:r>
      <w:r>
        <w:t>the</w:t>
      </w:r>
      <w:r>
        <w:rPr>
          <w:spacing w:val="-1"/>
        </w:rPr>
        <w:t xml:space="preserve"> </w:t>
      </w:r>
      <w:r>
        <w:t>capital city</w:t>
      </w:r>
      <w:r>
        <w:rPr>
          <w:spacing w:val="-1"/>
        </w:rPr>
        <w:t xml:space="preserve"> </w:t>
      </w:r>
      <w:r>
        <w:t>and</w:t>
      </w:r>
      <w:r>
        <w:rPr>
          <w:spacing w:val="-1"/>
        </w:rPr>
        <w:t xml:space="preserve"> </w:t>
      </w:r>
      <w:proofErr w:type="spellStart"/>
      <w:r>
        <w:t>Rasmale</w:t>
      </w:r>
      <w:proofErr w:type="spellEnd"/>
      <w:r>
        <w:t>.</w:t>
      </w:r>
      <w:r>
        <w:rPr>
          <w:spacing w:val="-1"/>
        </w:rPr>
        <w:t xml:space="preserve"> </w:t>
      </w:r>
      <w:r>
        <w:t>The</w:t>
      </w:r>
      <w:r>
        <w:rPr>
          <w:spacing w:val="-1"/>
        </w:rPr>
        <w:t xml:space="preserve"> </w:t>
      </w:r>
      <w:r>
        <w:t>study</w:t>
      </w:r>
      <w:r>
        <w:rPr>
          <w:spacing w:val="-1"/>
        </w:rPr>
        <w:t xml:space="preserve"> </w:t>
      </w:r>
      <w:r>
        <w:t>shall also</w:t>
      </w:r>
      <w:r>
        <w:rPr>
          <w:spacing w:val="-1"/>
        </w:rPr>
        <w:t xml:space="preserve"> </w:t>
      </w:r>
      <w:r>
        <w:t>evaluate</w:t>
      </w:r>
      <w:r>
        <w:rPr>
          <w:spacing w:val="-1"/>
        </w:rPr>
        <w:t xml:space="preserve"> </w:t>
      </w:r>
      <w:r>
        <w:t>a range of alternative and complementary transport solutions spanning land, sea, and air.</w:t>
      </w:r>
    </w:p>
    <w:p w14:paraId="17A23D7B" w14:textId="461D55CD" w:rsidR="00816EBB" w:rsidRDefault="00A33BD6" w:rsidP="00816EBB">
      <w:pPr>
        <w:pStyle w:val="BodyText"/>
        <w:spacing w:before="201" w:after="240"/>
        <w:ind w:left="143"/>
      </w:pPr>
      <w:r>
        <w:t>The</w:t>
      </w:r>
      <w:r>
        <w:rPr>
          <w:spacing w:val="-3"/>
        </w:rPr>
        <w:t xml:space="preserve"> </w:t>
      </w:r>
      <w:r>
        <w:t>consultant</w:t>
      </w:r>
      <w:r>
        <w:rPr>
          <w:spacing w:val="-2"/>
        </w:rPr>
        <w:t xml:space="preserve"> shall:</w:t>
      </w:r>
    </w:p>
    <w:p w14:paraId="68353D78" w14:textId="77777777" w:rsidR="008F1FA9" w:rsidRDefault="00A33BD6">
      <w:pPr>
        <w:pStyle w:val="ListParagraph"/>
        <w:numPr>
          <w:ilvl w:val="1"/>
          <w:numId w:val="18"/>
        </w:numPr>
        <w:tabs>
          <w:tab w:val="left" w:pos="863"/>
        </w:tabs>
        <w:spacing w:line="360" w:lineRule="auto"/>
        <w:ind w:right="139"/>
      </w:pPr>
      <w:r>
        <w:t>Assess the technical, environmental, financial, and socio-economic feasibility of all transport connection</w:t>
      </w:r>
      <w:r>
        <w:rPr>
          <w:spacing w:val="-2"/>
        </w:rPr>
        <w:t xml:space="preserve"> </w:t>
      </w:r>
      <w:r>
        <w:t>options</w:t>
      </w:r>
      <w:r>
        <w:rPr>
          <w:spacing w:val="-2"/>
        </w:rPr>
        <w:t xml:space="preserve"> </w:t>
      </w:r>
      <w:r>
        <w:t>between</w:t>
      </w:r>
      <w:r>
        <w:rPr>
          <w:spacing w:val="-5"/>
        </w:rPr>
        <w:t xml:space="preserve"> </w:t>
      </w:r>
      <w:proofErr w:type="spellStart"/>
      <w:r>
        <w:t>Malé</w:t>
      </w:r>
      <w:proofErr w:type="spellEnd"/>
      <w:r>
        <w:rPr>
          <w:spacing w:val="-2"/>
        </w:rPr>
        <w:t xml:space="preserve"> </w:t>
      </w:r>
      <w:r>
        <w:t>and</w:t>
      </w:r>
      <w:r>
        <w:rPr>
          <w:spacing w:val="-5"/>
        </w:rPr>
        <w:t xml:space="preserve"> </w:t>
      </w:r>
      <w:proofErr w:type="spellStart"/>
      <w:r>
        <w:t>Rasmale</w:t>
      </w:r>
      <w:proofErr w:type="spellEnd"/>
      <w:r>
        <w:rPr>
          <w:spacing w:val="-4"/>
        </w:rPr>
        <w:t xml:space="preserve"> </w:t>
      </w:r>
      <w:r>
        <w:t>including</w:t>
      </w:r>
      <w:r>
        <w:rPr>
          <w:spacing w:val="-2"/>
        </w:rPr>
        <w:t xml:space="preserve"> </w:t>
      </w:r>
      <w:r>
        <w:t>and</w:t>
      </w:r>
      <w:r>
        <w:rPr>
          <w:spacing w:val="-2"/>
        </w:rPr>
        <w:t xml:space="preserve"> </w:t>
      </w:r>
      <w:r>
        <w:t>not</w:t>
      </w:r>
      <w:r>
        <w:rPr>
          <w:spacing w:val="-4"/>
        </w:rPr>
        <w:t xml:space="preserve"> </w:t>
      </w:r>
      <w:r>
        <w:t>limited</w:t>
      </w:r>
      <w:r>
        <w:rPr>
          <w:spacing w:val="-4"/>
        </w:rPr>
        <w:t xml:space="preserve"> </w:t>
      </w:r>
      <w:r>
        <w:t>to</w:t>
      </w:r>
      <w:r>
        <w:rPr>
          <w:spacing w:val="-2"/>
        </w:rPr>
        <w:t xml:space="preserve"> </w:t>
      </w:r>
      <w:r>
        <w:t>underwater</w:t>
      </w:r>
      <w:r>
        <w:rPr>
          <w:spacing w:val="-3"/>
        </w:rPr>
        <w:t xml:space="preserve"> </w:t>
      </w:r>
      <w:r>
        <w:t>tunnel.</w:t>
      </w:r>
    </w:p>
    <w:p w14:paraId="5D8423E5" w14:textId="77777777" w:rsidR="008F1FA9" w:rsidRDefault="00A33BD6">
      <w:pPr>
        <w:pStyle w:val="ListParagraph"/>
        <w:numPr>
          <w:ilvl w:val="1"/>
          <w:numId w:val="18"/>
        </w:numPr>
        <w:tabs>
          <w:tab w:val="left" w:pos="863"/>
        </w:tabs>
        <w:spacing w:line="360" w:lineRule="auto"/>
        <w:ind w:right="136"/>
      </w:pPr>
      <w:r>
        <w:t>Compare</w:t>
      </w:r>
      <w:r>
        <w:rPr>
          <w:spacing w:val="34"/>
        </w:rPr>
        <w:t xml:space="preserve"> </w:t>
      </w:r>
      <w:r>
        <w:t>and</w:t>
      </w:r>
      <w:r>
        <w:rPr>
          <w:spacing w:val="36"/>
        </w:rPr>
        <w:t xml:space="preserve"> </w:t>
      </w:r>
      <w:r>
        <w:t>analyze</w:t>
      </w:r>
      <w:r>
        <w:rPr>
          <w:spacing w:val="34"/>
        </w:rPr>
        <w:t xml:space="preserve"> </w:t>
      </w:r>
      <w:r>
        <w:t>the</w:t>
      </w:r>
      <w:r>
        <w:rPr>
          <w:spacing w:val="34"/>
        </w:rPr>
        <w:t xml:space="preserve"> </w:t>
      </w:r>
      <w:r>
        <w:t>sustainability,</w:t>
      </w:r>
      <w:r>
        <w:rPr>
          <w:spacing w:val="33"/>
        </w:rPr>
        <w:t xml:space="preserve"> </w:t>
      </w:r>
      <w:r>
        <w:t>efficiency,</w:t>
      </w:r>
      <w:r>
        <w:rPr>
          <w:spacing w:val="34"/>
        </w:rPr>
        <w:t xml:space="preserve"> </w:t>
      </w:r>
      <w:r>
        <w:t>resilience,</w:t>
      </w:r>
      <w:r>
        <w:rPr>
          <w:spacing w:val="34"/>
        </w:rPr>
        <w:t xml:space="preserve"> </w:t>
      </w:r>
      <w:r>
        <w:t>and</w:t>
      </w:r>
      <w:r>
        <w:rPr>
          <w:spacing w:val="34"/>
        </w:rPr>
        <w:t xml:space="preserve"> </w:t>
      </w:r>
      <w:r>
        <w:t>cost-effectiveness</w:t>
      </w:r>
      <w:r>
        <w:rPr>
          <w:spacing w:val="35"/>
        </w:rPr>
        <w:t xml:space="preserve"> </w:t>
      </w:r>
      <w:r>
        <w:t>of</w:t>
      </w:r>
      <w:r>
        <w:rPr>
          <w:spacing w:val="34"/>
        </w:rPr>
        <w:t xml:space="preserve"> </w:t>
      </w:r>
      <w:r>
        <w:t>all identified transport alternatives.</w:t>
      </w:r>
    </w:p>
    <w:p w14:paraId="6A7AAF0D" w14:textId="77777777" w:rsidR="00567F07" w:rsidRDefault="00567F07" w:rsidP="00D96877">
      <w:pPr>
        <w:tabs>
          <w:tab w:val="left" w:pos="863"/>
        </w:tabs>
        <w:spacing w:line="360" w:lineRule="auto"/>
        <w:ind w:right="136"/>
      </w:pPr>
    </w:p>
    <w:p w14:paraId="3161F956" w14:textId="77777777" w:rsidR="008F1FA9" w:rsidRDefault="00A33BD6">
      <w:pPr>
        <w:pStyle w:val="ListParagraph"/>
        <w:numPr>
          <w:ilvl w:val="1"/>
          <w:numId w:val="18"/>
        </w:numPr>
        <w:tabs>
          <w:tab w:val="left" w:pos="863"/>
        </w:tabs>
        <w:spacing w:line="362" w:lineRule="auto"/>
        <w:ind w:right="142"/>
      </w:pPr>
      <w:r>
        <w:t>Formulate</w:t>
      </w:r>
      <w:r>
        <w:rPr>
          <w:spacing w:val="40"/>
        </w:rPr>
        <w:t xml:space="preserve"> </w:t>
      </w:r>
      <w:r>
        <w:t>an</w:t>
      </w:r>
      <w:r>
        <w:rPr>
          <w:spacing w:val="40"/>
        </w:rPr>
        <w:t xml:space="preserve"> </w:t>
      </w:r>
      <w:r>
        <w:t>integrated</w:t>
      </w:r>
      <w:r>
        <w:rPr>
          <w:spacing w:val="40"/>
        </w:rPr>
        <w:t xml:space="preserve"> </w:t>
      </w:r>
      <w:r>
        <w:t>multimodal</w:t>
      </w:r>
      <w:r>
        <w:rPr>
          <w:spacing w:val="40"/>
        </w:rPr>
        <w:t xml:space="preserve"> </w:t>
      </w:r>
      <w:r>
        <w:t>transport</w:t>
      </w:r>
      <w:r>
        <w:rPr>
          <w:spacing w:val="40"/>
        </w:rPr>
        <w:t xml:space="preserve"> </w:t>
      </w:r>
      <w:r>
        <w:t>framework</w:t>
      </w:r>
      <w:r>
        <w:rPr>
          <w:spacing w:val="40"/>
        </w:rPr>
        <w:t xml:space="preserve"> </w:t>
      </w:r>
      <w:r>
        <w:t>that</w:t>
      </w:r>
      <w:r>
        <w:rPr>
          <w:spacing w:val="40"/>
        </w:rPr>
        <w:t xml:space="preserve"> </w:t>
      </w:r>
      <w:r>
        <w:t>effectively</w:t>
      </w:r>
      <w:r>
        <w:rPr>
          <w:spacing w:val="40"/>
        </w:rPr>
        <w:t xml:space="preserve"> </w:t>
      </w:r>
      <w:r>
        <w:t>addresses</w:t>
      </w:r>
      <w:r>
        <w:rPr>
          <w:spacing w:val="40"/>
        </w:rPr>
        <w:t xml:space="preserve"> </w:t>
      </w:r>
      <w:r>
        <w:t>both passenger and freight mobility requirements.</w:t>
      </w:r>
    </w:p>
    <w:p w14:paraId="16A7165C" w14:textId="77777777" w:rsidR="008F1FA9" w:rsidRDefault="00A33BD6">
      <w:pPr>
        <w:pStyle w:val="ListParagraph"/>
        <w:numPr>
          <w:ilvl w:val="1"/>
          <w:numId w:val="18"/>
        </w:numPr>
        <w:tabs>
          <w:tab w:val="left" w:pos="863"/>
        </w:tabs>
        <w:spacing w:line="360" w:lineRule="auto"/>
        <w:ind w:right="141"/>
      </w:pPr>
      <w:r>
        <w:t>Ensure</w:t>
      </w:r>
      <w:r>
        <w:rPr>
          <w:spacing w:val="40"/>
        </w:rPr>
        <w:t xml:space="preserve"> </w:t>
      </w:r>
      <w:r>
        <w:t>that</w:t>
      </w:r>
      <w:r>
        <w:rPr>
          <w:spacing w:val="40"/>
        </w:rPr>
        <w:t xml:space="preserve"> </w:t>
      </w:r>
      <w:r>
        <w:t>the</w:t>
      </w:r>
      <w:r>
        <w:rPr>
          <w:spacing w:val="40"/>
        </w:rPr>
        <w:t xml:space="preserve"> </w:t>
      </w:r>
      <w:r>
        <w:t>master</w:t>
      </w:r>
      <w:r>
        <w:rPr>
          <w:spacing w:val="40"/>
        </w:rPr>
        <w:t xml:space="preserve"> </w:t>
      </w:r>
      <w:r>
        <w:t>plan</w:t>
      </w:r>
      <w:r>
        <w:rPr>
          <w:spacing w:val="40"/>
        </w:rPr>
        <w:t xml:space="preserve"> </w:t>
      </w:r>
      <w:r>
        <w:t>is</w:t>
      </w:r>
      <w:r>
        <w:rPr>
          <w:spacing w:val="40"/>
        </w:rPr>
        <w:t xml:space="preserve"> </w:t>
      </w:r>
      <w:r>
        <w:t>fully</w:t>
      </w:r>
      <w:r>
        <w:rPr>
          <w:spacing w:val="40"/>
        </w:rPr>
        <w:t xml:space="preserve"> </w:t>
      </w:r>
      <w:r>
        <w:t>aligned</w:t>
      </w:r>
      <w:r>
        <w:rPr>
          <w:spacing w:val="40"/>
        </w:rPr>
        <w:t xml:space="preserve"> </w:t>
      </w:r>
      <w:r>
        <w:t>with</w:t>
      </w:r>
      <w:r>
        <w:rPr>
          <w:spacing w:val="40"/>
        </w:rPr>
        <w:t xml:space="preserve"> </w:t>
      </w:r>
      <w:r>
        <w:t>national</w:t>
      </w:r>
      <w:r>
        <w:rPr>
          <w:spacing w:val="40"/>
        </w:rPr>
        <w:t xml:space="preserve"> </w:t>
      </w:r>
      <w:r>
        <w:t>urban</w:t>
      </w:r>
      <w:r>
        <w:rPr>
          <w:spacing w:val="40"/>
        </w:rPr>
        <w:t xml:space="preserve"> </w:t>
      </w:r>
      <w:r>
        <w:t>development</w:t>
      </w:r>
      <w:r>
        <w:rPr>
          <w:spacing w:val="40"/>
        </w:rPr>
        <w:t xml:space="preserve"> </w:t>
      </w:r>
      <w:r>
        <w:t>strategies, infrastructure investment priorities, and climate resilience objectives.</w:t>
      </w:r>
    </w:p>
    <w:p w14:paraId="23119127" w14:textId="77777777" w:rsidR="008F1FA9" w:rsidRDefault="00A33BD6">
      <w:pPr>
        <w:pStyle w:val="ListParagraph"/>
        <w:numPr>
          <w:ilvl w:val="1"/>
          <w:numId w:val="18"/>
        </w:numPr>
        <w:tabs>
          <w:tab w:val="left" w:pos="863"/>
        </w:tabs>
        <w:spacing w:line="360" w:lineRule="auto"/>
        <w:ind w:right="142"/>
      </w:pPr>
      <w:r>
        <w:t>Provide</w:t>
      </w:r>
      <w:r>
        <w:rPr>
          <w:spacing w:val="40"/>
        </w:rPr>
        <w:t xml:space="preserve"> </w:t>
      </w:r>
      <w:r>
        <w:t>a</w:t>
      </w:r>
      <w:r>
        <w:rPr>
          <w:spacing w:val="40"/>
        </w:rPr>
        <w:t xml:space="preserve"> </w:t>
      </w:r>
      <w:r>
        <w:t>phased</w:t>
      </w:r>
      <w:r>
        <w:rPr>
          <w:spacing w:val="40"/>
        </w:rPr>
        <w:t xml:space="preserve"> </w:t>
      </w:r>
      <w:r>
        <w:t>implementation</w:t>
      </w:r>
      <w:r>
        <w:rPr>
          <w:spacing w:val="40"/>
        </w:rPr>
        <w:t xml:space="preserve"> </w:t>
      </w:r>
      <w:r>
        <w:t>roadmap,</w:t>
      </w:r>
      <w:r>
        <w:rPr>
          <w:spacing w:val="40"/>
        </w:rPr>
        <w:t xml:space="preserve"> </w:t>
      </w:r>
      <w:r>
        <w:t>with</w:t>
      </w:r>
      <w:r>
        <w:rPr>
          <w:spacing w:val="40"/>
        </w:rPr>
        <w:t xml:space="preserve"> </w:t>
      </w:r>
      <w:r>
        <w:t>clear</w:t>
      </w:r>
      <w:r>
        <w:rPr>
          <w:spacing w:val="40"/>
        </w:rPr>
        <w:t xml:space="preserve"> </w:t>
      </w:r>
      <w:r>
        <w:t>recommendations</w:t>
      </w:r>
      <w:r>
        <w:rPr>
          <w:spacing w:val="40"/>
        </w:rPr>
        <w:t xml:space="preserve"> </w:t>
      </w:r>
      <w:r>
        <w:t>on</w:t>
      </w:r>
      <w:r>
        <w:rPr>
          <w:spacing w:val="40"/>
        </w:rPr>
        <w:t xml:space="preserve"> </w:t>
      </w:r>
      <w:r>
        <w:t>institutional arrangements, regulatory frameworks, and financing mechanisms.</w:t>
      </w:r>
    </w:p>
    <w:p w14:paraId="73FA54D0" w14:textId="77777777" w:rsidR="008F1FA9" w:rsidRDefault="00A33BD6">
      <w:pPr>
        <w:pStyle w:val="BodyText"/>
        <w:spacing w:before="195" w:line="360" w:lineRule="auto"/>
        <w:ind w:left="143" w:right="137"/>
      </w:pPr>
      <w:r>
        <w:t>The consultancy services will support the Government’s vision by delivering a strategic transport framework for Ras Male, encompassing detailed planning, feasibility assessments, and technical documentation</w:t>
      </w:r>
      <w:r>
        <w:rPr>
          <w:spacing w:val="-14"/>
        </w:rPr>
        <w:t xml:space="preserve"> </w:t>
      </w:r>
      <w:r>
        <w:t>for</w:t>
      </w:r>
      <w:r>
        <w:rPr>
          <w:spacing w:val="-14"/>
        </w:rPr>
        <w:t xml:space="preserve"> </w:t>
      </w:r>
      <w:r>
        <w:t>a</w:t>
      </w:r>
      <w:r>
        <w:rPr>
          <w:spacing w:val="-14"/>
        </w:rPr>
        <w:t xml:space="preserve"> </w:t>
      </w:r>
      <w:r>
        <w:t>range</w:t>
      </w:r>
      <w:r>
        <w:rPr>
          <w:spacing w:val="-13"/>
        </w:rPr>
        <w:t xml:space="preserve"> </w:t>
      </w:r>
      <w:r>
        <w:t>of</w:t>
      </w:r>
      <w:r>
        <w:rPr>
          <w:spacing w:val="-14"/>
        </w:rPr>
        <w:t xml:space="preserve"> </w:t>
      </w:r>
      <w:r>
        <w:t>proposed</w:t>
      </w:r>
      <w:r>
        <w:rPr>
          <w:spacing w:val="-14"/>
        </w:rPr>
        <w:t xml:space="preserve"> </w:t>
      </w:r>
      <w:r>
        <w:t>connectivity</w:t>
      </w:r>
      <w:r>
        <w:rPr>
          <w:spacing w:val="-14"/>
        </w:rPr>
        <w:t xml:space="preserve"> </w:t>
      </w:r>
      <w:r>
        <w:t>solutions.</w:t>
      </w:r>
      <w:r>
        <w:rPr>
          <w:spacing w:val="-10"/>
        </w:rPr>
        <w:t xml:space="preserve"> </w:t>
      </w:r>
      <w:r>
        <w:t>The</w:t>
      </w:r>
      <w:r>
        <w:rPr>
          <w:spacing w:val="-14"/>
        </w:rPr>
        <w:t xml:space="preserve"> </w:t>
      </w:r>
      <w:r>
        <w:t>framework</w:t>
      </w:r>
      <w:r>
        <w:rPr>
          <w:spacing w:val="-13"/>
        </w:rPr>
        <w:t xml:space="preserve"> </w:t>
      </w:r>
      <w:r>
        <w:t>will</w:t>
      </w:r>
      <w:r>
        <w:rPr>
          <w:spacing w:val="-13"/>
        </w:rPr>
        <w:t xml:space="preserve"> </w:t>
      </w:r>
      <w:r>
        <w:t>facilitate</w:t>
      </w:r>
      <w:r>
        <w:rPr>
          <w:spacing w:val="-14"/>
        </w:rPr>
        <w:t xml:space="preserve"> </w:t>
      </w:r>
      <w:r>
        <w:t>the</w:t>
      </w:r>
      <w:r>
        <w:rPr>
          <w:spacing w:val="-14"/>
        </w:rPr>
        <w:t xml:space="preserve"> </w:t>
      </w:r>
      <w:r>
        <w:t>efficient and effective implementation of the Ras Male Transport Master Plan in alignment with national infrastructure and urban development priorities.</w:t>
      </w:r>
    </w:p>
    <w:p w14:paraId="6594B2FC" w14:textId="77777777" w:rsidR="008F1FA9" w:rsidRDefault="00A33BD6">
      <w:pPr>
        <w:pStyle w:val="BodyText"/>
        <w:spacing w:before="200" w:line="360" w:lineRule="auto"/>
        <w:ind w:left="143" w:right="136"/>
      </w:pPr>
      <w:r>
        <w:t>On behalf of the Government of Maldives, the Ministry of Construction, Housing and Infrastructure (MCHI) will serve as the Implementing Agency for</w:t>
      </w:r>
      <w:r>
        <w:rPr>
          <w:spacing w:val="-1"/>
        </w:rPr>
        <w:t xml:space="preserve"> </w:t>
      </w:r>
      <w:r>
        <w:t>the project. Implementing Agency will be the lead agency in coordinating with the stakeholders and beneficiaries during the pre-construction and construction phase. Implementing Agency shall also provide support in getting any necessary information to achieve compliance to the necessary local laws and regulations.</w:t>
      </w:r>
    </w:p>
    <w:p w14:paraId="3C400C6C" w14:textId="77777777" w:rsidR="00816EBB" w:rsidRDefault="00816EBB">
      <w:pPr>
        <w:pStyle w:val="BodyText"/>
        <w:spacing w:before="199"/>
        <w:jc w:val="left"/>
      </w:pPr>
    </w:p>
    <w:p w14:paraId="5A6BCACE" w14:textId="77777777" w:rsidR="008F1FA9" w:rsidRDefault="00A33BD6">
      <w:pPr>
        <w:pStyle w:val="Heading1"/>
        <w:numPr>
          <w:ilvl w:val="0"/>
          <w:numId w:val="18"/>
        </w:numPr>
        <w:tabs>
          <w:tab w:val="left" w:pos="502"/>
        </w:tabs>
        <w:spacing w:before="1"/>
        <w:ind w:left="502" w:hanging="359"/>
      </w:pPr>
      <w:r>
        <w:t>Scope</w:t>
      </w:r>
      <w:r>
        <w:rPr>
          <w:spacing w:val="-2"/>
        </w:rPr>
        <w:t xml:space="preserve"> </w:t>
      </w:r>
      <w:r>
        <w:t>of</w:t>
      </w:r>
      <w:r>
        <w:rPr>
          <w:spacing w:val="-1"/>
        </w:rPr>
        <w:t xml:space="preserve"> </w:t>
      </w:r>
      <w:r>
        <w:rPr>
          <w:spacing w:val="-2"/>
        </w:rPr>
        <w:t>Services</w:t>
      </w:r>
    </w:p>
    <w:p w14:paraId="745016ED" w14:textId="77777777" w:rsidR="008F1FA9" w:rsidRDefault="008F1FA9">
      <w:pPr>
        <w:pStyle w:val="BodyText"/>
        <w:jc w:val="left"/>
        <w:rPr>
          <w:b/>
        </w:rPr>
      </w:pPr>
    </w:p>
    <w:p w14:paraId="3F8C76FC" w14:textId="77777777" w:rsidR="008F1FA9" w:rsidRDefault="00A33BD6">
      <w:pPr>
        <w:pStyle w:val="BodyText"/>
        <w:spacing w:line="360" w:lineRule="auto"/>
        <w:ind w:left="143" w:right="133"/>
      </w:pPr>
      <w:r>
        <w:t>The</w:t>
      </w:r>
      <w:r>
        <w:rPr>
          <w:spacing w:val="-7"/>
        </w:rPr>
        <w:t xml:space="preserve"> </w:t>
      </w:r>
      <w:r>
        <w:t>Government</w:t>
      </w:r>
      <w:r>
        <w:rPr>
          <w:spacing w:val="-6"/>
        </w:rPr>
        <w:t xml:space="preserve"> </w:t>
      </w:r>
      <w:r>
        <w:t>of</w:t>
      </w:r>
      <w:r>
        <w:rPr>
          <w:spacing w:val="-9"/>
        </w:rPr>
        <w:t xml:space="preserve"> </w:t>
      </w:r>
      <w:r>
        <w:t>Maldives</w:t>
      </w:r>
      <w:r>
        <w:rPr>
          <w:spacing w:val="-7"/>
        </w:rPr>
        <w:t xml:space="preserve"> </w:t>
      </w:r>
      <w:r>
        <w:t>now</w:t>
      </w:r>
      <w:r>
        <w:rPr>
          <w:spacing w:val="-8"/>
        </w:rPr>
        <w:t xml:space="preserve"> </w:t>
      </w:r>
      <w:r>
        <w:t>seeks</w:t>
      </w:r>
      <w:r>
        <w:rPr>
          <w:spacing w:val="-7"/>
        </w:rPr>
        <w:t xml:space="preserve"> </w:t>
      </w:r>
      <w:r>
        <w:t>a</w:t>
      </w:r>
      <w:r>
        <w:rPr>
          <w:spacing w:val="-7"/>
        </w:rPr>
        <w:t xml:space="preserve"> </w:t>
      </w:r>
      <w:r>
        <w:t>consultancy</w:t>
      </w:r>
      <w:r>
        <w:rPr>
          <w:spacing w:val="-7"/>
        </w:rPr>
        <w:t xml:space="preserve"> </w:t>
      </w:r>
      <w:r>
        <w:t>firm</w:t>
      </w:r>
      <w:r>
        <w:rPr>
          <w:spacing w:val="-6"/>
        </w:rPr>
        <w:t xml:space="preserve"> </w:t>
      </w:r>
      <w:r>
        <w:t>to</w:t>
      </w:r>
      <w:r>
        <w:rPr>
          <w:spacing w:val="-7"/>
        </w:rPr>
        <w:t xml:space="preserve"> </w:t>
      </w:r>
      <w:r>
        <w:t>undertake</w:t>
      </w:r>
      <w:r>
        <w:rPr>
          <w:spacing w:val="-7"/>
        </w:rPr>
        <w:t xml:space="preserve"> </w:t>
      </w:r>
      <w:r>
        <w:t>the</w:t>
      </w:r>
      <w:r>
        <w:rPr>
          <w:spacing w:val="-3"/>
        </w:rPr>
        <w:t xml:space="preserve"> </w:t>
      </w:r>
      <w:r>
        <w:rPr>
          <w:b/>
        </w:rPr>
        <w:t>Consultancy</w:t>
      </w:r>
      <w:r>
        <w:rPr>
          <w:b/>
          <w:spacing w:val="-7"/>
        </w:rPr>
        <w:t xml:space="preserve"> </w:t>
      </w:r>
      <w:r>
        <w:rPr>
          <w:b/>
        </w:rPr>
        <w:t>Services</w:t>
      </w:r>
      <w:r>
        <w:rPr>
          <w:b/>
          <w:spacing w:val="-7"/>
        </w:rPr>
        <w:t xml:space="preserve"> </w:t>
      </w:r>
      <w:r>
        <w:rPr>
          <w:b/>
        </w:rPr>
        <w:t xml:space="preserve">for the Ras Male’ Transport Master Plan – Project Preparation &amp; Feasibility Study </w:t>
      </w:r>
      <w:r>
        <w:t>(hereinafter collectively referred to as the “Project”). The Project shall include the preparation of a comprehensive strategic framework, technical and financial feasibility assessments, master planning, detailed Employer’s Requirements, technical documentation, and bidding documents to facilitate the engagement of contractors for implementing the selected solutions.</w:t>
      </w:r>
    </w:p>
    <w:p w14:paraId="0ABD892D" w14:textId="77777777" w:rsidR="008F1FA9" w:rsidRDefault="00A33BD6">
      <w:pPr>
        <w:pStyle w:val="BodyText"/>
        <w:spacing w:before="201"/>
        <w:ind w:left="143"/>
      </w:pPr>
      <w:r>
        <w:t>The</w:t>
      </w:r>
      <w:r>
        <w:rPr>
          <w:spacing w:val="-3"/>
        </w:rPr>
        <w:t xml:space="preserve"> </w:t>
      </w:r>
      <w:r>
        <w:t>specific</w:t>
      </w:r>
      <w:r>
        <w:rPr>
          <w:spacing w:val="-3"/>
        </w:rPr>
        <w:t xml:space="preserve"> </w:t>
      </w:r>
      <w:r>
        <w:t>services</w:t>
      </w:r>
      <w:r>
        <w:rPr>
          <w:spacing w:val="-4"/>
        </w:rPr>
        <w:t xml:space="preserve"> </w:t>
      </w:r>
      <w:r>
        <w:t>shall</w:t>
      </w:r>
      <w:r>
        <w:rPr>
          <w:spacing w:val="-5"/>
        </w:rPr>
        <w:t xml:space="preserve"> </w:t>
      </w:r>
      <w:r>
        <w:t>include,</w:t>
      </w:r>
      <w:r>
        <w:rPr>
          <w:spacing w:val="-3"/>
        </w:rPr>
        <w:t xml:space="preserve"> </w:t>
      </w:r>
      <w:r>
        <w:t>but</w:t>
      </w:r>
      <w:r>
        <w:rPr>
          <w:spacing w:val="-1"/>
        </w:rPr>
        <w:t xml:space="preserve"> </w:t>
      </w:r>
      <w:r>
        <w:t>not</w:t>
      </w:r>
      <w:r>
        <w:rPr>
          <w:spacing w:val="-2"/>
        </w:rPr>
        <w:t xml:space="preserve"> </w:t>
      </w:r>
      <w:r>
        <w:t>be</w:t>
      </w:r>
      <w:r>
        <w:rPr>
          <w:spacing w:val="-5"/>
        </w:rPr>
        <w:t xml:space="preserve"> </w:t>
      </w:r>
      <w:r>
        <w:t>limited</w:t>
      </w:r>
      <w:r>
        <w:rPr>
          <w:spacing w:val="-2"/>
        </w:rPr>
        <w:t xml:space="preserve"> </w:t>
      </w:r>
      <w:r>
        <w:t>to,</w:t>
      </w:r>
      <w:r>
        <w:rPr>
          <w:spacing w:val="-3"/>
        </w:rPr>
        <w:t xml:space="preserve"> </w:t>
      </w:r>
      <w:r>
        <w:t>the</w:t>
      </w:r>
      <w:r>
        <w:rPr>
          <w:spacing w:val="-4"/>
        </w:rPr>
        <w:t xml:space="preserve"> </w:t>
      </w:r>
      <w:r>
        <w:rPr>
          <w:spacing w:val="-2"/>
        </w:rPr>
        <w:t>following:</w:t>
      </w:r>
    </w:p>
    <w:p w14:paraId="24443ED8" w14:textId="77777777" w:rsidR="008F1FA9" w:rsidRDefault="008F1FA9">
      <w:pPr>
        <w:pStyle w:val="BodyText"/>
        <w:spacing w:before="74"/>
        <w:jc w:val="left"/>
      </w:pPr>
    </w:p>
    <w:p w14:paraId="7F2DFA70" w14:textId="7EB7C1AB" w:rsidR="008F1FA9" w:rsidRDefault="00A33BD6" w:rsidP="00567F07">
      <w:pPr>
        <w:pStyle w:val="ListParagraph"/>
        <w:numPr>
          <w:ilvl w:val="0"/>
          <w:numId w:val="17"/>
        </w:numPr>
        <w:tabs>
          <w:tab w:val="left" w:pos="863"/>
        </w:tabs>
        <w:spacing w:line="360" w:lineRule="auto"/>
        <w:ind w:right="124"/>
      </w:pPr>
      <w:r>
        <w:t>Review</w:t>
      </w:r>
      <w:r>
        <w:rPr>
          <w:spacing w:val="-7"/>
        </w:rPr>
        <w:t xml:space="preserve"> </w:t>
      </w:r>
      <w:r>
        <w:t>all</w:t>
      </w:r>
      <w:r>
        <w:rPr>
          <w:spacing w:val="-5"/>
        </w:rPr>
        <w:t xml:space="preserve"> </w:t>
      </w:r>
      <w:r>
        <w:t>existing</w:t>
      </w:r>
      <w:r>
        <w:rPr>
          <w:spacing w:val="-6"/>
        </w:rPr>
        <w:t xml:space="preserve"> </w:t>
      </w:r>
      <w:r>
        <w:t>documentation,</w:t>
      </w:r>
      <w:r>
        <w:rPr>
          <w:spacing w:val="-6"/>
        </w:rPr>
        <w:t xml:space="preserve"> </w:t>
      </w:r>
      <w:r>
        <w:t>studies,</w:t>
      </w:r>
      <w:r>
        <w:rPr>
          <w:spacing w:val="-6"/>
        </w:rPr>
        <w:t xml:space="preserve"> </w:t>
      </w:r>
      <w:r>
        <w:t>and</w:t>
      </w:r>
      <w:r>
        <w:rPr>
          <w:spacing w:val="-4"/>
        </w:rPr>
        <w:t xml:space="preserve"> </w:t>
      </w:r>
      <w:r>
        <w:t>data</w:t>
      </w:r>
      <w:r>
        <w:rPr>
          <w:spacing w:val="-6"/>
        </w:rPr>
        <w:t xml:space="preserve"> </w:t>
      </w:r>
      <w:r>
        <w:t>relevant</w:t>
      </w:r>
      <w:r>
        <w:rPr>
          <w:spacing w:val="-5"/>
        </w:rPr>
        <w:t xml:space="preserve"> </w:t>
      </w:r>
      <w:r>
        <w:t>to</w:t>
      </w:r>
      <w:r>
        <w:rPr>
          <w:spacing w:val="-6"/>
        </w:rPr>
        <w:t xml:space="preserve"> </w:t>
      </w:r>
      <w:r>
        <w:t>transport</w:t>
      </w:r>
      <w:r>
        <w:rPr>
          <w:spacing w:val="-5"/>
        </w:rPr>
        <w:t xml:space="preserve"> </w:t>
      </w:r>
      <w:r>
        <w:t>connectivity</w:t>
      </w:r>
      <w:r>
        <w:rPr>
          <w:spacing w:val="-6"/>
        </w:rPr>
        <w:t xml:space="preserve"> </w:t>
      </w:r>
      <w:r>
        <w:t xml:space="preserve">between the capital city and </w:t>
      </w:r>
      <w:proofErr w:type="spellStart"/>
      <w:r>
        <w:t>Rasmale</w:t>
      </w:r>
      <w:proofErr w:type="spellEnd"/>
      <w:r>
        <w:t>, and assist the Government in defining</w:t>
      </w:r>
      <w:r>
        <w:rPr>
          <w:spacing w:val="-3"/>
        </w:rPr>
        <w:t xml:space="preserve"> </w:t>
      </w:r>
      <w:r>
        <w:t>the</w:t>
      </w:r>
      <w:r>
        <w:rPr>
          <w:spacing w:val="-3"/>
        </w:rPr>
        <w:t xml:space="preserve"> </w:t>
      </w:r>
      <w:r>
        <w:t>technical,</w:t>
      </w:r>
      <w:r>
        <w:rPr>
          <w:spacing w:val="-3"/>
        </w:rPr>
        <w:t xml:space="preserve"> </w:t>
      </w:r>
      <w:r>
        <w:t>functional, and operational requirements of the Project.</w:t>
      </w:r>
    </w:p>
    <w:p w14:paraId="21EDA156" w14:textId="77777777" w:rsidR="008F1FA9" w:rsidRDefault="00A33BD6">
      <w:pPr>
        <w:pStyle w:val="ListParagraph"/>
        <w:numPr>
          <w:ilvl w:val="0"/>
          <w:numId w:val="17"/>
        </w:numPr>
        <w:tabs>
          <w:tab w:val="left" w:pos="863"/>
        </w:tabs>
        <w:spacing w:line="360" w:lineRule="auto"/>
        <w:ind w:right="145"/>
      </w:pPr>
      <w:r>
        <w:t>Conduct a comprehensive feasibility study and economic impact assessment for multiple transport modes.</w:t>
      </w:r>
    </w:p>
    <w:p w14:paraId="34532374" w14:textId="77777777" w:rsidR="008F1FA9" w:rsidRDefault="00A33BD6">
      <w:pPr>
        <w:pStyle w:val="ListParagraph"/>
        <w:numPr>
          <w:ilvl w:val="0"/>
          <w:numId w:val="17"/>
        </w:numPr>
        <w:tabs>
          <w:tab w:val="left" w:pos="863"/>
        </w:tabs>
        <w:spacing w:line="360" w:lineRule="auto"/>
        <w:ind w:right="140"/>
      </w:pPr>
      <w:r>
        <w:t>Compare and evaluate the sustainability, resilience, efficiency, and cost-effectiveness of each transport option, with a view to recommending the most viable multimodal framework.</w:t>
      </w:r>
    </w:p>
    <w:p w14:paraId="5BE4C304" w14:textId="77777777" w:rsidR="00D96877" w:rsidRDefault="00D96877" w:rsidP="00D96877">
      <w:pPr>
        <w:tabs>
          <w:tab w:val="left" w:pos="863"/>
        </w:tabs>
        <w:spacing w:line="360" w:lineRule="auto"/>
        <w:ind w:right="140"/>
      </w:pPr>
    </w:p>
    <w:p w14:paraId="721A56F4" w14:textId="77777777" w:rsidR="00D96877" w:rsidRDefault="00D96877" w:rsidP="00D96877">
      <w:pPr>
        <w:pStyle w:val="ListParagraph"/>
      </w:pPr>
    </w:p>
    <w:p w14:paraId="7483F05B" w14:textId="2A06A495" w:rsidR="008F1FA9" w:rsidRDefault="00A33BD6">
      <w:pPr>
        <w:pStyle w:val="ListParagraph"/>
        <w:numPr>
          <w:ilvl w:val="0"/>
          <w:numId w:val="17"/>
        </w:numPr>
        <w:tabs>
          <w:tab w:val="left" w:pos="863"/>
        </w:tabs>
        <w:spacing w:line="360" w:lineRule="auto"/>
        <w:ind w:right="140"/>
      </w:pPr>
      <w:r>
        <w:t>Develop</w:t>
      </w:r>
      <w:r>
        <w:rPr>
          <w:spacing w:val="-7"/>
        </w:rPr>
        <w:t xml:space="preserve"> </w:t>
      </w:r>
      <w:r>
        <w:t>the</w:t>
      </w:r>
      <w:r>
        <w:rPr>
          <w:spacing w:val="-5"/>
        </w:rPr>
        <w:t xml:space="preserve"> </w:t>
      </w:r>
      <w:proofErr w:type="spellStart"/>
      <w:r>
        <w:t>Rasmale</w:t>
      </w:r>
      <w:proofErr w:type="spellEnd"/>
      <w:r>
        <w:rPr>
          <w:spacing w:val="-5"/>
        </w:rPr>
        <w:t xml:space="preserve"> </w:t>
      </w:r>
      <w:r>
        <w:t>Transport</w:t>
      </w:r>
      <w:r>
        <w:rPr>
          <w:spacing w:val="-6"/>
        </w:rPr>
        <w:t xml:space="preserve"> </w:t>
      </w:r>
      <w:r>
        <w:t>Master</w:t>
      </w:r>
      <w:r>
        <w:rPr>
          <w:spacing w:val="-6"/>
        </w:rPr>
        <w:t xml:space="preserve"> </w:t>
      </w:r>
      <w:r>
        <w:t>Plan,</w:t>
      </w:r>
      <w:r>
        <w:rPr>
          <w:spacing w:val="-7"/>
        </w:rPr>
        <w:t xml:space="preserve"> </w:t>
      </w:r>
      <w:r>
        <w:t>ensuring</w:t>
      </w:r>
      <w:r>
        <w:rPr>
          <w:spacing w:val="-7"/>
        </w:rPr>
        <w:t xml:space="preserve"> </w:t>
      </w:r>
      <w:r>
        <w:t>integration</w:t>
      </w:r>
      <w:r>
        <w:rPr>
          <w:spacing w:val="-7"/>
        </w:rPr>
        <w:t xml:space="preserve"> </w:t>
      </w:r>
      <w:r>
        <w:t>of</w:t>
      </w:r>
      <w:r>
        <w:rPr>
          <w:spacing w:val="-6"/>
        </w:rPr>
        <w:t xml:space="preserve"> </w:t>
      </w:r>
      <w:r>
        <w:t>land,</w:t>
      </w:r>
      <w:r>
        <w:rPr>
          <w:spacing w:val="-7"/>
        </w:rPr>
        <w:t xml:space="preserve"> </w:t>
      </w:r>
      <w:r>
        <w:t>sea,</w:t>
      </w:r>
      <w:r>
        <w:rPr>
          <w:spacing w:val="-5"/>
        </w:rPr>
        <w:t xml:space="preserve"> </w:t>
      </w:r>
      <w:r>
        <w:t>and</w:t>
      </w:r>
      <w:r>
        <w:rPr>
          <w:spacing w:val="-7"/>
        </w:rPr>
        <w:t xml:space="preserve"> </w:t>
      </w:r>
      <w:r>
        <w:t>air</w:t>
      </w:r>
      <w:r>
        <w:rPr>
          <w:spacing w:val="-6"/>
        </w:rPr>
        <w:t xml:space="preserve"> </w:t>
      </w:r>
      <w:r>
        <w:t xml:space="preserve">transport solutions, and aligning with national infrastructure, urban development, and climate resilience </w:t>
      </w:r>
      <w:r>
        <w:rPr>
          <w:spacing w:val="-2"/>
        </w:rPr>
        <w:t>priorities.</w:t>
      </w:r>
    </w:p>
    <w:p w14:paraId="04A8BD63" w14:textId="77777777" w:rsidR="008F1FA9" w:rsidRDefault="00A33BD6">
      <w:pPr>
        <w:pStyle w:val="ListParagraph"/>
        <w:numPr>
          <w:ilvl w:val="0"/>
          <w:numId w:val="17"/>
        </w:numPr>
        <w:tabs>
          <w:tab w:val="left" w:pos="862"/>
        </w:tabs>
        <w:spacing w:before="1"/>
        <w:ind w:left="862" w:hanging="359"/>
      </w:pPr>
      <w:r>
        <w:t>Prepare</w:t>
      </w:r>
      <w:r>
        <w:rPr>
          <w:spacing w:val="4"/>
        </w:rPr>
        <w:t xml:space="preserve"> </w:t>
      </w:r>
      <w:r>
        <w:t>detailed</w:t>
      </w:r>
      <w:r>
        <w:rPr>
          <w:spacing w:val="6"/>
        </w:rPr>
        <w:t xml:space="preserve"> </w:t>
      </w:r>
      <w:r>
        <w:t>Employer’s</w:t>
      </w:r>
      <w:r>
        <w:rPr>
          <w:spacing w:val="6"/>
        </w:rPr>
        <w:t xml:space="preserve"> </w:t>
      </w:r>
      <w:r>
        <w:t>Requirements,</w:t>
      </w:r>
      <w:r>
        <w:rPr>
          <w:spacing w:val="4"/>
        </w:rPr>
        <w:t xml:space="preserve"> </w:t>
      </w:r>
      <w:r>
        <w:t>including</w:t>
      </w:r>
      <w:r>
        <w:rPr>
          <w:spacing w:val="4"/>
        </w:rPr>
        <w:t xml:space="preserve"> </w:t>
      </w:r>
      <w:r>
        <w:t>design</w:t>
      </w:r>
      <w:r>
        <w:rPr>
          <w:spacing w:val="5"/>
        </w:rPr>
        <w:t xml:space="preserve"> </w:t>
      </w:r>
      <w:r>
        <w:t>criteria,</w:t>
      </w:r>
      <w:r>
        <w:rPr>
          <w:spacing w:val="3"/>
        </w:rPr>
        <w:t xml:space="preserve"> </w:t>
      </w:r>
      <w:r>
        <w:t>technical</w:t>
      </w:r>
      <w:r>
        <w:rPr>
          <w:spacing w:val="5"/>
        </w:rPr>
        <w:t xml:space="preserve"> </w:t>
      </w:r>
      <w:r>
        <w:rPr>
          <w:spacing w:val="-2"/>
        </w:rPr>
        <w:t>specifications,</w:t>
      </w:r>
    </w:p>
    <w:p w14:paraId="587628D9" w14:textId="77777777" w:rsidR="008F1FA9" w:rsidRDefault="00A33BD6">
      <w:pPr>
        <w:pStyle w:val="BodyText"/>
        <w:spacing w:before="126"/>
        <w:ind w:left="863"/>
      </w:pPr>
      <w:r>
        <w:t>and</w:t>
      </w:r>
      <w:r>
        <w:rPr>
          <w:spacing w:val="-4"/>
        </w:rPr>
        <w:t xml:space="preserve"> </w:t>
      </w:r>
      <w:r>
        <w:t>performance</w:t>
      </w:r>
      <w:r>
        <w:rPr>
          <w:spacing w:val="-4"/>
        </w:rPr>
        <w:t xml:space="preserve"> </w:t>
      </w:r>
      <w:r>
        <w:t>standards</w:t>
      </w:r>
      <w:r>
        <w:rPr>
          <w:spacing w:val="-6"/>
        </w:rPr>
        <w:t xml:space="preserve"> </w:t>
      </w:r>
      <w:r>
        <w:t>for</w:t>
      </w:r>
      <w:r>
        <w:rPr>
          <w:spacing w:val="-4"/>
        </w:rPr>
        <w:t xml:space="preserve"> </w:t>
      </w:r>
      <w:r>
        <w:t>each</w:t>
      </w:r>
      <w:r>
        <w:rPr>
          <w:spacing w:val="-6"/>
        </w:rPr>
        <w:t xml:space="preserve"> </w:t>
      </w:r>
      <w:r>
        <w:t>proposed</w:t>
      </w:r>
      <w:r>
        <w:rPr>
          <w:spacing w:val="-7"/>
        </w:rPr>
        <w:t xml:space="preserve"> </w:t>
      </w:r>
      <w:r>
        <w:t>transport</w:t>
      </w:r>
      <w:r>
        <w:rPr>
          <w:spacing w:val="-5"/>
        </w:rPr>
        <w:t xml:space="preserve"> </w:t>
      </w:r>
      <w:r>
        <w:rPr>
          <w:spacing w:val="-2"/>
        </w:rPr>
        <w:t>solution.</w:t>
      </w:r>
    </w:p>
    <w:p w14:paraId="4809FB47" w14:textId="77777777" w:rsidR="008F1FA9" w:rsidRDefault="00A33BD6">
      <w:pPr>
        <w:pStyle w:val="ListParagraph"/>
        <w:numPr>
          <w:ilvl w:val="0"/>
          <w:numId w:val="17"/>
        </w:numPr>
        <w:tabs>
          <w:tab w:val="left" w:pos="861"/>
          <w:tab w:val="left" w:pos="863"/>
        </w:tabs>
        <w:spacing w:before="127" w:line="360" w:lineRule="auto"/>
        <w:ind w:right="135"/>
      </w:pPr>
      <w:r>
        <w:t>Undertake all necessary surveys and studies to support the Project Preparation and Feasibility Study, including, but not limited to, topographic, geotechnical, hydrographic, environmental, marine traffic, and socio-economic assessments, ensuring that data collected informs the technical, financial, and design analyses of the transport master plan.</w:t>
      </w:r>
    </w:p>
    <w:p w14:paraId="41F9A298" w14:textId="77777777" w:rsidR="008F1FA9" w:rsidRDefault="00A33BD6">
      <w:pPr>
        <w:pStyle w:val="ListParagraph"/>
        <w:numPr>
          <w:ilvl w:val="0"/>
          <w:numId w:val="17"/>
        </w:numPr>
        <w:tabs>
          <w:tab w:val="left" w:pos="863"/>
        </w:tabs>
        <w:spacing w:line="362" w:lineRule="auto"/>
        <w:ind w:right="141"/>
      </w:pPr>
      <w:r>
        <w:t xml:space="preserve">Prepare preliminary cost estimates for each transport option and the overall implementation </w:t>
      </w:r>
      <w:r>
        <w:rPr>
          <w:spacing w:val="-2"/>
        </w:rPr>
        <w:t>plan.</w:t>
      </w:r>
    </w:p>
    <w:p w14:paraId="20DF65DB" w14:textId="77777777" w:rsidR="008F1FA9" w:rsidRDefault="00A33BD6">
      <w:pPr>
        <w:pStyle w:val="ListParagraph"/>
        <w:numPr>
          <w:ilvl w:val="0"/>
          <w:numId w:val="17"/>
        </w:numPr>
        <w:tabs>
          <w:tab w:val="left" w:pos="863"/>
        </w:tabs>
        <w:spacing w:line="360" w:lineRule="auto"/>
        <w:ind w:right="142"/>
      </w:pPr>
      <w:r>
        <w:t>Engage with relevant stakeholders, including government agencies, local communities, and private sector operators, and prepare a comprehensive stakeholder engagement assessment.</w:t>
      </w:r>
    </w:p>
    <w:p w14:paraId="355344B9" w14:textId="77777777" w:rsidR="008F1FA9" w:rsidRDefault="00A33BD6">
      <w:pPr>
        <w:pStyle w:val="ListParagraph"/>
        <w:numPr>
          <w:ilvl w:val="0"/>
          <w:numId w:val="17"/>
        </w:numPr>
        <w:tabs>
          <w:tab w:val="left" w:pos="863"/>
        </w:tabs>
        <w:spacing w:line="360" w:lineRule="auto"/>
        <w:ind w:right="137"/>
      </w:pPr>
      <w:r>
        <w:t>Prepare tender and contract documentation in accordance with the FIDIC Silver Book 2017, ensuring that it does not conflict with national laws and regulations. The documentation shall include Instructions to Bidders, General and Specific Conditions of Contract (with preference for FIDIC forms), Technical and Financial Capacity Evaluation Criteria, Employer’s Requirements, Technical Specifications, and any other documents necessary for the procurement of contractors.</w:t>
      </w:r>
    </w:p>
    <w:p w14:paraId="56802F98" w14:textId="77777777" w:rsidR="008F1FA9" w:rsidRDefault="00A33BD6">
      <w:pPr>
        <w:pStyle w:val="ListParagraph"/>
        <w:numPr>
          <w:ilvl w:val="0"/>
          <w:numId w:val="17"/>
        </w:numPr>
        <w:tabs>
          <w:tab w:val="left" w:pos="863"/>
        </w:tabs>
        <w:spacing w:line="360" w:lineRule="auto"/>
        <w:ind w:right="140"/>
      </w:pPr>
      <w:r>
        <w:t>Incorporate any additional requirements of funding agencies, development partners, or financing institutions to ensure compliance with international best practices.</w:t>
      </w:r>
    </w:p>
    <w:p w14:paraId="0EAEB183" w14:textId="77777777" w:rsidR="008F1FA9" w:rsidRDefault="00A33BD6">
      <w:pPr>
        <w:pStyle w:val="ListParagraph"/>
        <w:numPr>
          <w:ilvl w:val="0"/>
          <w:numId w:val="17"/>
        </w:numPr>
        <w:tabs>
          <w:tab w:val="left" w:pos="863"/>
        </w:tabs>
        <w:spacing w:line="360" w:lineRule="auto"/>
        <w:ind w:right="145"/>
      </w:pPr>
      <w:r>
        <w:t>Explore and recommend the most economically viable and technically feasible development options in collaboration with the Employer and stakeholders, ensuring solutions that optimize connectivity, enhance mobility, and minimize environmental impacts.</w:t>
      </w:r>
    </w:p>
    <w:p w14:paraId="487CD100" w14:textId="036DF1B5" w:rsidR="008F1FA9" w:rsidRDefault="00A33BD6" w:rsidP="00816EBB">
      <w:pPr>
        <w:pStyle w:val="ListParagraph"/>
        <w:numPr>
          <w:ilvl w:val="0"/>
          <w:numId w:val="17"/>
        </w:numPr>
        <w:tabs>
          <w:tab w:val="left" w:pos="863"/>
        </w:tabs>
        <w:spacing w:line="360" w:lineRule="auto"/>
        <w:ind w:right="141"/>
      </w:pPr>
      <w:r>
        <w:t xml:space="preserve">Develop a phased implementation roadmap with recommendations on institutional arrangements, regulatory frameworks, and financing strategies to support the successful execution of the </w:t>
      </w:r>
      <w:proofErr w:type="spellStart"/>
      <w:r>
        <w:t>Rasmale</w:t>
      </w:r>
      <w:proofErr w:type="spellEnd"/>
      <w:r>
        <w:t xml:space="preserve"> Transport Master Plan.</w:t>
      </w:r>
    </w:p>
    <w:p w14:paraId="776ABD65" w14:textId="77777777" w:rsidR="008F1FA9" w:rsidRDefault="008F1FA9">
      <w:pPr>
        <w:pStyle w:val="BodyText"/>
        <w:spacing w:before="177"/>
        <w:jc w:val="left"/>
      </w:pPr>
    </w:p>
    <w:p w14:paraId="54F0C812" w14:textId="77777777" w:rsidR="008F1FA9" w:rsidRDefault="00A33BD6">
      <w:pPr>
        <w:pStyle w:val="Heading1"/>
        <w:numPr>
          <w:ilvl w:val="0"/>
          <w:numId w:val="18"/>
        </w:numPr>
        <w:tabs>
          <w:tab w:val="left" w:pos="502"/>
        </w:tabs>
        <w:ind w:left="502" w:hanging="359"/>
        <w:jc w:val="both"/>
      </w:pPr>
      <w:r>
        <w:rPr>
          <w:spacing w:val="-2"/>
        </w:rPr>
        <w:t>Reporting</w:t>
      </w:r>
    </w:p>
    <w:p w14:paraId="34384876" w14:textId="77777777" w:rsidR="008F1FA9" w:rsidRDefault="008F1FA9">
      <w:pPr>
        <w:pStyle w:val="BodyText"/>
        <w:spacing w:before="2"/>
        <w:jc w:val="left"/>
        <w:rPr>
          <w:b/>
        </w:rPr>
      </w:pPr>
    </w:p>
    <w:p w14:paraId="6E409C40" w14:textId="77777777" w:rsidR="008F1FA9" w:rsidRDefault="00A33BD6">
      <w:pPr>
        <w:pStyle w:val="BodyText"/>
        <w:spacing w:before="1" w:line="360" w:lineRule="auto"/>
        <w:ind w:left="143" w:right="140"/>
      </w:pPr>
      <w:r>
        <w:t>Competencies of the Project Team Monthly consultant’s performance report thereinafter describing of key</w:t>
      </w:r>
      <w:r>
        <w:rPr>
          <w:spacing w:val="-2"/>
        </w:rPr>
        <w:t xml:space="preserve"> </w:t>
      </w:r>
      <w:r>
        <w:t>issues,</w:t>
      </w:r>
      <w:r>
        <w:rPr>
          <w:spacing w:val="-2"/>
        </w:rPr>
        <w:t xml:space="preserve"> </w:t>
      </w:r>
      <w:r>
        <w:t>cost</w:t>
      </w:r>
      <w:r>
        <w:rPr>
          <w:spacing w:val="-3"/>
        </w:rPr>
        <w:t xml:space="preserve"> </w:t>
      </w:r>
      <w:r>
        <w:t>status,</w:t>
      </w:r>
      <w:r>
        <w:rPr>
          <w:spacing w:val="-2"/>
        </w:rPr>
        <w:t xml:space="preserve"> </w:t>
      </w:r>
      <w:r>
        <w:t>schedule</w:t>
      </w:r>
      <w:r>
        <w:rPr>
          <w:spacing w:val="-4"/>
        </w:rPr>
        <w:t xml:space="preserve"> </w:t>
      </w:r>
      <w:r>
        <w:t>status</w:t>
      </w:r>
      <w:r>
        <w:rPr>
          <w:spacing w:val="-4"/>
        </w:rPr>
        <w:t xml:space="preserve"> </w:t>
      </w:r>
      <w:r>
        <w:t>with</w:t>
      </w:r>
      <w:r>
        <w:rPr>
          <w:spacing w:val="-2"/>
        </w:rPr>
        <w:t xml:space="preserve"> </w:t>
      </w:r>
      <w:r>
        <w:t>achievements,</w:t>
      </w:r>
      <w:r>
        <w:rPr>
          <w:spacing w:val="-4"/>
        </w:rPr>
        <w:t xml:space="preserve"> </w:t>
      </w:r>
      <w:r>
        <w:t>any</w:t>
      </w:r>
      <w:r>
        <w:rPr>
          <w:spacing w:val="-2"/>
        </w:rPr>
        <w:t xml:space="preserve"> </w:t>
      </w:r>
      <w:r>
        <w:t>other</w:t>
      </w:r>
      <w:r>
        <w:rPr>
          <w:spacing w:val="-2"/>
        </w:rPr>
        <w:t xml:space="preserve"> </w:t>
      </w:r>
      <w:r>
        <w:t>necessary</w:t>
      </w:r>
      <w:r>
        <w:rPr>
          <w:spacing w:val="-5"/>
        </w:rPr>
        <w:t xml:space="preserve"> </w:t>
      </w:r>
      <w:r>
        <w:t>information,</w:t>
      </w:r>
      <w:r>
        <w:rPr>
          <w:spacing w:val="-5"/>
        </w:rPr>
        <w:t xml:space="preserve"> </w:t>
      </w:r>
      <w:r>
        <w:t>as</w:t>
      </w:r>
      <w:r>
        <w:rPr>
          <w:spacing w:val="-2"/>
        </w:rPr>
        <w:t xml:space="preserve"> </w:t>
      </w:r>
      <w:r>
        <w:t>required must be submitted in addition to the following reports for each Phase of the consultancy.</w:t>
      </w:r>
    </w:p>
    <w:p w14:paraId="3FB724BB" w14:textId="77777777" w:rsidR="008F1FA9" w:rsidRDefault="00A33BD6">
      <w:pPr>
        <w:pStyle w:val="ListParagraph"/>
        <w:numPr>
          <w:ilvl w:val="0"/>
          <w:numId w:val="16"/>
        </w:numPr>
        <w:tabs>
          <w:tab w:val="left" w:pos="503"/>
        </w:tabs>
        <w:spacing w:before="198" w:line="362" w:lineRule="auto"/>
        <w:ind w:right="139"/>
      </w:pPr>
      <w:r>
        <w:t>Inception report within two weeks of contract signing– outline work plan of the consultant, team composition, and updated work schedules with key milestones as per the scope of services.</w:t>
      </w:r>
    </w:p>
    <w:p w14:paraId="05C45D58" w14:textId="77777777" w:rsidR="00D96877" w:rsidRDefault="00D96877" w:rsidP="00D96877">
      <w:pPr>
        <w:tabs>
          <w:tab w:val="left" w:pos="503"/>
        </w:tabs>
        <w:spacing w:line="360" w:lineRule="auto"/>
        <w:ind w:right="142"/>
      </w:pPr>
    </w:p>
    <w:p w14:paraId="593DA10E" w14:textId="77777777" w:rsidR="00D96877" w:rsidRDefault="00D96877" w:rsidP="00D96877">
      <w:pPr>
        <w:pStyle w:val="ListParagraph"/>
      </w:pPr>
    </w:p>
    <w:p w14:paraId="7008FFE9" w14:textId="399AE15C" w:rsidR="008F1FA9" w:rsidRDefault="00A33BD6">
      <w:pPr>
        <w:pStyle w:val="ListParagraph"/>
        <w:numPr>
          <w:ilvl w:val="0"/>
          <w:numId w:val="16"/>
        </w:numPr>
        <w:tabs>
          <w:tab w:val="left" w:pos="503"/>
        </w:tabs>
        <w:spacing w:line="360" w:lineRule="auto"/>
        <w:ind w:right="142"/>
      </w:pPr>
      <w:r>
        <w:t>Preliminary</w:t>
      </w:r>
      <w:r>
        <w:rPr>
          <w:spacing w:val="-3"/>
        </w:rPr>
        <w:t xml:space="preserve"> </w:t>
      </w:r>
      <w:r>
        <w:t>conceptual</w:t>
      </w:r>
      <w:r>
        <w:rPr>
          <w:spacing w:val="-2"/>
        </w:rPr>
        <w:t xml:space="preserve"> </w:t>
      </w:r>
      <w:r>
        <w:t>design</w:t>
      </w:r>
      <w:r>
        <w:rPr>
          <w:spacing w:val="-3"/>
        </w:rPr>
        <w:t xml:space="preserve"> </w:t>
      </w:r>
      <w:r>
        <w:t>report,</w:t>
      </w:r>
      <w:r>
        <w:rPr>
          <w:spacing w:val="-3"/>
        </w:rPr>
        <w:t xml:space="preserve"> </w:t>
      </w:r>
      <w:r>
        <w:t>feasibility</w:t>
      </w:r>
      <w:r>
        <w:rPr>
          <w:spacing w:val="-1"/>
        </w:rPr>
        <w:t xml:space="preserve"> </w:t>
      </w:r>
      <w:r>
        <w:t>report</w:t>
      </w:r>
      <w:r>
        <w:rPr>
          <w:spacing w:val="-2"/>
        </w:rPr>
        <w:t xml:space="preserve"> </w:t>
      </w:r>
      <w:r>
        <w:t>and</w:t>
      </w:r>
      <w:r>
        <w:rPr>
          <w:spacing w:val="-1"/>
        </w:rPr>
        <w:t xml:space="preserve"> </w:t>
      </w:r>
      <w:r>
        <w:t>economic</w:t>
      </w:r>
      <w:r>
        <w:rPr>
          <w:spacing w:val="-1"/>
        </w:rPr>
        <w:t xml:space="preserve"> </w:t>
      </w:r>
      <w:r>
        <w:t>impact</w:t>
      </w:r>
      <w:r>
        <w:rPr>
          <w:spacing w:val="-2"/>
        </w:rPr>
        <w:t xml:space="preserve"> </w:t>
      </w:r>
      <w:r>
        <w:t>assessment</w:t>
      </w:r>
      <w:r>
        <w:rPr>
          <w:spacing w:val="-2"/>
        </w:rPr>
        <w:t xml:space="preserve"> </w:t>
      </w:r>
      <w:r>
        <w:t>report</w:t>
      </w:r>
      <w:r>
        <w:rPr>
          <w:spacing w:val="-2"/>
        </w:rPr>
        <w:t xml:space="preserve"> </w:t>
      </w:r>
      <w:r>
        <w:t xml:space="preserve">for government discussion and approval. This report shall be presented to relevant government </w:t>
      </w:r>
      <w:r>
        <w:rPr>
          <w:spacing w:val="-2"/>
        </w:rPr>
        <w:t>agencies.</w:t>
      </w:r>
    </w:p>
    <w:p w14:paraId="244E6FA7" w14:textId="77777777" w:rsidR="008F1FA9" w:rsidRDefault="00A33BD6">
      <w:pPr>
        <w:pStyle w:val="ListParagraph"/>
        <w:numPr>
          <w:ilvl w:val="0"/>
          <w:numId w:val="16"/>
        </w:numPr>
        <w:tabs>
          <w:tab w:val="left" w:pos="502"/>
        </w:tabs>
        <w:spacing w:line="253" w:lineRule="exact"/>
        <w:ind w:left="502" w:hanging="359"/>
      </w:pPr>
      <w:r>
        <w:rPr>
          <w:spacing w:val="-2"/>
        </w:rPr>
        <w:t>Design</w:t>
      </w:r>
      <w:r>
        <w:rPr>
          <w:spacing w:val="-6"/>
        </w:rPr>
        <w:t xml:space="preserve"> </w:t>
      </w:r>
      <w:r>
        <w:rPr>
          <w:spacing w:val="-2"/>
        </w:rPr>
        <w:t>and</w:t>
      </w:r>
      <w:r>
        <w:rPr>
          <w:spacing w:val="-4"/>
        </w:rPr>
        <w:t xml:space="preserve"> </w:t>
      </w:r>
      <w:r>
        <w:rPr>
          <w:spacing w:val="-2"/>
        </w:rPr>
        <w:t>Build</w:t>
      </w:r>
      <w:r>
        <w:rPr>
          <w:spacing w:val="-1"/>
        </w:rPr>
        <w:t xml:space="preserve"> </w:t>
      </w:r>
      <w:r>
        <w:rPr>
          <w:spacing w:val="-2"/>
        </w:rPr>
        <w:t>Tender</w:t>
      </w:r>
      <w:r>
        <w:t xml:space="preserve"> </w:t>
      </w:r>
      <w:r>
        <w:rPr>
          <w:spacing w:val="-2"/>
        </w:rPr>
        <w:t>document comprising</w:t>
      </w:r>
      <w:r>
        <w:rPr>
          <w:spacing w:val="-4"/>
        </w:rPr>
        <w:t xml:space="preserve"> </w:t>
      </w:r>
      <w:r>
        <w:rPr>
          <w:spacing w:val="-2"/>
        </w:rPr>
        <w:t>of</w:t>
      </w:r>
      <w:r>
        <w:rPr>
          <w:spacing w:val="-4"/>
        </w:rPr>
        <w:t xml:space="preserve"> </w:t>
      </w:r>
      <w:r>
        <w:rPr>
          <w:spacing w:val="-2"/>
        </w:rPr>
        <w:t>the</w:t>
      </w:r>
      <w:r>
        <w:rPr>
          <w:spacing w:val="-3"/>
        </w:rPr>
        <w:t xml:space="preserve"> </w:t>
      </w:r>
      <w:r>
        <w:rPr>
          <w:spacing w:val="-2"/>
        </w:rPr>
        <w:t>Employer’s</w:t>
      </w:r>
      <w:r>
        <w:rPr>
          <w:spacing w:val="-4"/>
        </w:rPr>
        <w:t xml:space="preserve"> </w:t>
      </w:r>
      <w:r>
        <w:rPr>
          <w:spacing w:val="-2"/>
        </w:rPr>
        <w:t>requirement</w:t>
      </w:r>
      <w:r>
        <w:t xml:space="preserve"> </w:t>
      </w:r>
      <w:r>
        <w:rPr>
          <w:spacing w:val="-2"/>
        </w:rPr>
        <w:t>and</w:t>
      </w:r>
      <w:r>
        <w:rPr>
          <w:spacing w:val="-3"/>
        </w:rPr>
        <w:t xml:space="preserve"> </w:t>
      </w:r>
      <w:r>
        <w:rPr>
          <w:spacing w:val="-2"/>
        </w:rPr>
        <w:t>other</w:t>
      </w:r>
      <w:r>
        <w:t xml:space="preserve"> </w:t>
      </w:r>
      <w:r>
        <w:rPr>
          <w:spacing w:val="-2"/>
        </w:rPr>
        <w:t>documents</w:t>
      </w:r>
    </w:p>
    <w:p w14:paraId="701E239F" w14:textId="77777777" w:rsidR="008F1FA9" w:rsidRDefault="00A33BD6">
      <w:pPr>
        <w:pStyle w:val="BodyText"/>
        <w:spacing w:before="123"/>
        <w:ind w:left="503"/>
      </w:pPr>
      <w:r>
        <w:t xml:space="preserve">for </w:t>
      </w:r>
      <w:r>
        <w:rPr>
          <w:spacing w:val="-2"/>
        </w:rPr>
        <w:t>bidding.</w:t>
      </w:r>
    </w:p>
    <w:p w14:paraId="4F496F51" w14:textId="77777777" w:rsidR="008F1FA9" w:rsidRDefault="00A33BD6">
      <w:pPr>
        <w:pStyle w:val="ListParagraph"/>
        <w:numPr>
          <w:ilvl w:val="0"/>
          <w:numId w:val="16"/>
        </w:numPr>
        <w:tabs>
          <w:tab w:val="left" w:pos="502"/>
        </w:tabs>
        <w:spacing w:before="126"/>
        <w:ind w:left="502" w:hanging="359"/>
      </w:pPr>
      <w:r>
        <w:t>Monthly</w:t>
      </w:r>
      <w:r>
        <w:rPr>
          <w:spacing w:val="-12"/>
        </w:rPr>
        <w:t xml:space="preserve"> </w:t>
      </w:r>
      <w:r>
        <w:t>consultant’s</w:t>
      </w:r>
      <w:r>
        <w:rPr>
          <w:spacing w:val="-10"/>
        </w:rPr>
        <w:t xml:space="preserve"> </w:t>
      </w:r>
      <w:r>
        <w:t>performance</w:t>
      </w:r>
      <w:r>
        <w:rPr>
          <w:spacing w:val="-9"/>
        </w:rPr>
        <w:t xml:space="preserve"> </w:t>
      </w:r>
      <w:r>
        <w:t>report</w:t>
      </w:r>
      <w:r>
        <w:rPr>
          <w:spacing w:val="-9"/>
        </w:rPr>
        <w:t xml:space="preserve"> </w:t>
      </w:r>
      <w:r>
        <w:t>thereinafter</w:t>
      </w:r>
      <w:r>
        <w:rPr>
          <w:spacing w:val="-9"/>
        </w:rPr>
        <w:t xml:space="preserve"> </w:t>
      </w:r>
      <w:r>
        <w:t>describing</w:t>
      </w:r>
      <w:r>
        <w:rPr>
          <w:spacing w:val="-9"/>
        </w:rPr>
        <w:t xml:space="preserve"> </w:t>
      </w:r>
      <w:r>
        <w:t>of</w:t>
      </w:r>
      <w:r>
        <w:rPr>
          <w:spacing w:val="-9"/>
        </w:rPr>
        <w:t xml:space="preserve"> </w:t>
      </w:r>
      <w:r>
        <w:t>key</w:t>
      </w:r>
      <w:r>
        <w:rPr>
          <w:spacing w:val="-10"/>
        </w:rPr>
        <w:t xml:space="preserve"> </w:t>
      </w:r>
      <w:r>
        <w:t>issues,</w:t>
      </w:r>
      <w:r>
        <w:rPr>
          <w:spacing w:val="-9"/>
        </w:rPr>
        <w:t xml:space="preserve"> </w:t>
      </w:r>
      <w:r>
        <w:t>cost</w:t>
      </w:r>
      <w:r>
        <w:rPr>
          <w:spacing w:val="-11"/>
        </w:rPr>
        <w:t xml:space="preserve"> </w:t>
      </w:r>
      <w:r>
        <w:t>status,</w:t>
      </w:r>
      <w:r>
        <w:rPr>
          <w:spacing w:val="-8"/>
        </w:rPr>
        <w:t xml:space="preserve"> </w:t>
      </w:r>
      <w:r>
        <w:rPr>
          <w:spacing w:val="-2"/>
        </w:rPr>
        <w:t>schedule</w:t>
      </w:r>
    </w:p>
    <w:p w14:paraId="4F404746" w14:textId="77777777" w:rsidR="008F1FA9" w:rsidRDefault="00A33BD6">
      <w:pPr>
        <w:pStyle w:val="BodyText"/>
        <w:spacing w:before="126"/>
        <w:ind w:left="503"/>
      </w:pPr>
      <w:r>
        <w:t>status</w:t>
      </w:r>
      <w:r>
        <w:rPr>
          <w:spacing w:val="-7"/>
        </w:rPr>
        <w:t xml:space="preserve"> </w:t>
      </w:r>
      <w:r>
        <w:t>with</w:t>
      </w:r>
      <w:r>
        <w:rPr>
          <w:spacing w:val="-8"/>
        </w:rPr>
        <w:t xml:space="preserve"> </w:t>
      </w:r>
      <w:r>
        <w:t>achievements,</w:t>
      </w:r>
      <w:r>
        <w:rPr>
          <w:spacing w:val="-5"/>
        </w:rPr>
        <w:t xml:space="preserve"> </w:t>
      </w:r>
      <w:r>
        <w:t>any</w:t>
      </w:r>
      <w:r>
        <w:rPr>
          <w:spacing w:val="-5"/>
        </w:rPr>
        <w:t xml:space="preserve"> </w:t>
      </w:r>
      <w:r>
        <w:t>other</w:t>
      </w:r>
      <w:r>
        <w:rPr>
          <w:spacing w:val="-4"/>
        </w:rPr>
        <w:t xml:space="preserve"> </w:t>
      </w:r>
      <w:r>
        <w:t>necessary</w:t>
      </w:r>
      <w:r>
        <w:rPr>
          <w:spacing w:val="-5"/>
        </w:rPr>
        <w:t xml:space="preserve"> </w:t>
      </w:r>
      <w:r>
        <w:t>information,</w:t>
      </w:r>
      <w:r>
        <w:rPr>
          <w:spacing w:val="-5"/>
        </w:rPr>
        <w:t xml:space="preserve"> </w:t>
      </w:r>
      <w:r>
        <w:t>as</w:t>
      </w:r>
      <w:r>
        <w:rPr>
          <w:spacing w:val="-4"/>
        </w:rPr>
        <w:t xml:space="preserve"> </w:t>
      </w:r>
      <w:r>
        <w:rPr>
          <w:spacing w:val="-2"/>
        </w:rPr>
        <w:t>required.</w:t>
      </w:r>
    </w:p>
    <w:p w14:paraId="6FFB21E4" w14:textId="77777777" w:rsidR="008F1FA9" w:rsidRDefault="00A33BD6">
      <w:pPr>
        <w:pStyle w:val="ListParagraph"/>
        <w:numPr>
          <w:ilvl w:val="0"/>
          <w:numId w:val="16"/>
        </w:numPr>
        <w:tabs>
          <w:tab w:val="left" w:pos="502"/>
        </w:tabs>
        <w:spacing w:before="127"/>
        <w:ind w:left="502" w:hanging="359"/>
      </w:pPr>
      <w:r>
        <w:t>Tender</w:t>
      </w:r>
      <w:r>
        <w:rPr>
          <w:spacing w:val="-5"/>
        </w:rPr>
        <w:t xml:space="preserve"> </w:t>
      </w:r>
      <w:r>
        <w:t>evaluation</w:t>
      </w:r>
      <w:r>
        <w:rPr>
          <w:spacing w:val="-3"/>
        </w:rPr>
        <w:t xml:space="preserve"> </w:t>
      </w:r>
      <w:r>
        <w:rPr>
          <w:spacing w:val="-2"/>
        </w:rPr>
        <w:t>report.</w:t>
      </w:r>
    </w:p>
    <w:p w14:paraId="10502363" w14:textId="77777777" w:rsidR="008F1FA9" w:rsidRDefault="008F1FA9">
      <w:pPr>
        <w:pStyle w:val="BodyText"/>
        <w:jc w:val="left"/>
      </w:pPr>
    </w:p>
    <w:p w14:paraId="4C465518" w14:textId="77777777" w:rsidR="00816EBB" w:rsidRDefault="00816EBB">
      <w:pPr>
        <w:pStyle w:val="BodyText"/>
        <w:spacing w:before="33"/>
        <w:jc w:val="left"/>
      </w:pPr>
    </w:p>
    <w:p w14:paraId="233F1DCF" w14:textId="77777777" w:rsidR="008F1FA9" w:rsidRDefault="00A33BD6">
      <w:pPr>
        <w:pStyle w:val="Heading1"/>
        <w:numPr>
          <w:ilvl w:val="0"/>
          <w:numId w:val="18"/>
        </w:numPr>
        <w:tabs>
          <w:tab w:val="left" w:pos="502"/>
        </w:tabs>
        <w:ind w:left="502" w:hanging="359"/>
        <w:jc w:val="both"/>
      </w:pPr>
      <w:r>
        <w:t>Competencies</w:t>
      </w:r>
      <w:r>
        <w:rPr>
          <w:spacing w:val="-5"/>
        </w:rPr>
        <w:t xml:space="preserve"> </w:t>
      </w:r>
      <w:r>
        <w:t>of</w:t>
      </w:r>
      <w:r>
        <w:rPr>
          <w:spacing w:val="-4"/>
        </w:rPr>
        <w:t xml:space="preserve"> </w:t>
      </w:r>
      <w:r>
        <w:t>the</w:t>
      </w:r>
      <w:r>
        <w:rPr>
          <w:spacing w:val="-5"/>
        </w:rPr>
        <w:t xml:space="preserve"> </w:t>
      </w:r>
      <w:r>
        <w:t>Project</w:t>
      </w:r>
      <w:r>
        <w:rPr>
          <w:spacing w:val="-4"/>
        </w:rPr>
        <w:t xml:space="preserve"> Team</w:t>
      </w:r>
    </w:p>
    <w:p w14:paraId="47674113" w14:textId="77777777" w:rsidR="008F1FA9" w:rsidRDefault="008F1FA9">
      <w:pPr>
        <w:pStyle w:val="BodyText"/>
        <w:spacing w:before="58"/>
        <w:jc w:val="left"/>
        <w:rPr>
          <w:b/>
        </w:rPr>
      </w:pPr>
    </w:p>
    <w:p w14:paraId="5F385C8D" w14:textId="77777777" w:rsidR="008F1FA9" w:rsidRDefault="00A33BD6">
      <w:pPr>
        <w:pStyle w:val="BodyText"/>
        <w:spacing w:line="360" w:lineRule="auto"/>
        <w:ind w:left="143" w:right="143"/>
      </w:pPr>
      <w:r>
        <w:t>All technical work shall be performed by experienced personnel, and the Consultant shall employ the necessary expertise and tools to deliver the services in a professional manner and in accordance with accepted international engineering and planning practices.</w:t>
      </w:r>
    </w:p>
    <w:p w14:paraId="10438795" w14:textId="77777777" w:rsidR="008F1FA9" w:rsidRDefault="00A33BD6">
      <w:pPr>
        <w:pStyle w:val="BodyText"/>
        <w:spacing w:before="199" w:line="360" w:lineRule="auto"/>
        <w:ind w:left="143" w:right="134"/>
      </w:pPr>
      <w:r>
        <w:t>The</w:t>
      </w:r>
      <w:r>
        <w:rPr>
          <w:spacing w:val="-14"/>
        </w:rPr>
        <w:t xml:space="preserve"> </w:t>
      </w:r>
      <w:r>
        <w:t>scope</w:t>
      </w:r>
      <w:r>
        <w:rPr>
          <w:spacing w:val="-14"/>
        </w:rPr>
        <w:t xml:space="preserve"> </w:t>
      </w:r>
      <w:r>
        <w:t>of</w:t>
      </w:r>
      <w:r>
        <w:rPr>
          <w:spacing w:val="-14"/>
        </w:rPr>
        <w:t xml:space="preserve"> </w:t>
      </w:r>
      <w:r>
        <w:t>services</w:t>
      </w:r>
      <w:r>
        <w:rPr>
          <w:spacing w:val="-13"/>
        </w:rPr>
        <w:t xml:space="preserve"> </w:t>
      </w:r>
      <w:r>
        <w:t>for</w:t>
      </w:r>
      <w:r>
        <w:rPr>
          <w:spacing w:val="-14"/>
        </w:rPr>
        <w:t xml:space="preserve"> </w:t>
      </w:r>
      <w:r>
        <w:t>the</w:t>
      </w:r>
      <w:r>
        <w:rPr>
          <w:spacing w:val="-14"/>
        </w:rPr>
        <w:t xml:space="preserve"> </w:t>
      </w:r>
      <w:proofErr w:type="spellStart"/>
      <w:r>
        <w:t>Rasmale</w:t>
      </w:r>
      <w:proofErr w:type="spellEnd"/>
      <w:r>
        <w:t>’</w:t>
      </w:r>
      <w:r>
        <w:rPr>
          <w:spacing w:val="-14"/>
        </w:rPr>
        <w:t xml:space="preserve"> </w:t>
      </w:r>
      <w:r>
        <w:t>Transport</w:t>
      </w:r>
      <w:r>
        <w:rPr>
          <w:spacing w:val="-13"/>
        </w:rPr>
        <w:t xml:space="preserve"> </w:t>
      </w:r>
      <w:r>
        <w:t>Master</w:t>
      </w:r>
      <w:r>
        <w:rPr>
          <w:spacing w:val="-14"/>
        </w:rPr>
        <w:t xml:space="preserve"> </w:t>
      </w:r>
      <w:r>
        <w:t>Plan</w:t>
      </w:r>
      <w:r>
        <w:rPr>
          <w:spacing w:val="-14"/>
        </w:rPr>
        <w:t xml:space="preserve"> </w:t>
      </w:r>
      <w:r>
        <w:t>broadly</w:t>
      </w:r>
      <w:r>
        <w:rPr>
          <w:spacing w:val="-14"/>
        </w:rPr>
        <w:t xml:space="preserve"> </w:t>
      </w:r>
      <w:r>
        <w:t>requires</w:t>
      </w:r>
      <w:r>
        <w:rPr>
          <w:spacing w:val="-13"/>
        </w:rPr>
        <w:t xml:space="preserve"> </w:t>
      </w:r>
      <w:r>
        <w:t>competencies</w:t>
      </w:r>
      <w:r>
        <w:rPr>
          <w:spacing w:val="-14"/>
        </w:rPr>
        <w:t xml:space="preserve"> </w:t>
      </w:r>
      <w:r>
        <w:t>in</w:t>
      </w:r>
      <w:r>
        <w:rPr>
          <w:spacing w:val="-14"/>
        </w:rPr>
        <w:t xml:space="preserve"> </w:t>
      </w:r>
      <w:r>
        <w:t>transport planning, civil, structural, mechanical, electrical and marine engineering, environmental sciences, surveying, financial analysis, procurement, and stakeholder engagement, spanning pre-construction, construction, and post-construction phases.</w:t>
      </w:r>
    </w:p>
    <w:p w14:paraId="340DAB74" w14:textId="0B77561D" w:rsidR="00816EBB" w:rsidRPr="00816EBB" w:rsidRDefault="00A33BD6" w:rsidP="00816EBB">
      <w:pPr>
        <w:pStyle w:val="BodyText"/>
        <w:spacing w:before="201" w:line="360" w:lineRule="auto"/>
        <w:ind w:left="143" w:right="142"/>
        <w:rPr>
          <w:spacing w:val="-2"/>
        </w:rPr>
      </w:pPr>
      <w:r>
        <w:t xml:space="preserve">As a minimum, the Consultant’s team shall comprise the following experts with the required qualifications and experience. The use of qualified local professionals is highly encouraged where </w:t>
      </w:r>
      <w:r>
        <w:rPr>
          <w:spacing w:val="-2"/>
        </w:rPr>
        <w:t>available.</w:t>
      </w:r>
    </w:p>
    <w:p w14:paraId="0626CCFD" w14:textId="77777777" w:rsidR="008F1FA9" w:rsidRDefault="00A33BD6">
      <w:pPr>
        <w:pStyle w:val="BodyText"/>
        <w:spacing w:before="201"/>
        <w:ind w:left="143"/>
      </w:pPr>
      <w:r>
        <w:t>The</w:t>
      </w:r>
      <w:r>
        <w:rPr>
          <w:spacing w:val="-5"/>
        </w:rPr>
        <w:t xml:space="preserve"> </w:t>
      </w:r>
      <w:r>
        <w:t>key</w:t>
      </w:r>
      <w:r>
        <w:rPr>
          <w:spacing w:val="-4"/>
        </w:rPr>
        <w:t xml:space="preserve"> </w:t>
      </w:r>
      <w:r>
        <w:t>expertise</w:t>
      </w:r>
      <w:r>
        <w:rPr>
          <w:spacing w:val="-4"/>
        </w:rPr>
        <w:t xml:space="preserve"> </w:t>
      </w:r>
      <w:r>
        <w:t>required</w:t>
      </w:r>
      <w:r>
        <w:rPr>
          <w:spacing w:val="-4"/>
        </w:rPr>
        <w:t xml:space="preserve"> </w:t>
      </w:r>
      <w:r>
        <w:t>for</w:t>
      </w:r>
      <w:r>
        <w:rPr>
          <w:spacing w:val="-4"/>
        </w:rPr>
        <w:t xml:space="preserve"> </w:t>
      </w:r>
      <w:r>
        <w:t>the</w:t>
      </w:r>
      <w:r>
        <w:rPr>
          <w:spacing w:val="-5"/>
        </w:rPr>
        <w:t xml:space="preserve"> </w:t>
      </w:r>
      <w:r>
        <w:t>consultancy</w:t>
      </w:r>
      <w:r>
        <w:rPr>
          <w:spacing w:val="-5"/>
        </w:rPr>
        <w:t xml:space="preserve"> </w:t>
      </w:r>
      <w:r>
        <w:t>services</w:t>
      </w:r>
      <w:r>
        <w:rPr>
          <w:spacing w:val="-4"/>
        </w:rPr>
        <w:t xml:space="preserve"> </w:t>
      </w:r>
      <w:r>
        <w:t>is</w:t>
      </w:r>
      <w:r>
        <w:rPr>
          <w:spacing w:val="-2"/>
        </w:rPr>
        <w:t xml:space="preserve"> </w:t>
      </w:r>
      <w:r>
        <w:t>as</w:t>
      </w:r>
      <w:r>
        <w:rPr>
          <w:spacing w:val="-2"/>
        </w:rPr>
        <w:t xml:space="preserve"> follows:</w:t>
      </w:r>
    </w:p>
    <w:p w14:paraId="1992B6EA" w14:textId="77777777" w:rsidR="008F1FA9" w:rsidRDefault="008F1FA9">
      <w:pPr>
        <w:pStyle w:val="BodyText"/>
        <w:spacing w:before="72"/>
        <w:jc w:val="left"/>
      </w:pPr>
    </w:p>
    <w:p w14:paraId="2C8000E8" w14:textId="77777777" w:rsidR="008F1FA9" w:rsidRDefault="00A33BD6">
      <w:pPr>
        <w:pStyle w:val="Heading1"/>
        <w:numPr>
          <w:ilvl w:val="1"/>
          <w:numId w:val="15"/>
        </w:numPr>
        <w:tabs>
          <w:tab w:val="left" w:pos="718"/>
        </w:tabs>
        <w:ind w:left="718" w:hanging="575"/>
        <w:jc w:val="both"/>
      </w:pPr>
      <w:r>
        <w:t xml:space="preserve">Team </w:t>
      </w:r>
      <w:r>
        <w:rPr>
          <w:spacing w:val="-2"/>
        </w:rPr>
        <w:t>Leader</w:t>
      </w:r>
    </w:p>
    <w:p w14:paraId="1971A9E6" w14:textId="46A4C103" w:rsidR="008F1FA9" w:rsidRDefault="00A33BD6" w:rsidP="00816EBB">
      <w:pPr>
        <w:pStyle w:val="ListParagraph"/>
        <w:numPr>
          <w:ilvl w:val="2"/>
          <w:numId w:val="15"/>
        </w:numPr>
        <w:tabs>
          <w:tab w:val="left" w:pos="1569"/>
        </w:tabs>
        <w:spacing w:before="121" w:after="240"/>
      </w:pPr>
      <w:r>
        <w:rPr>
          <w:spacing w:val="-2"/>
        </w:rPr>
        <w:t>Qualifications;</w:t>
      </w:r>
    </w:p>
    <w:p w14:paraId="388F8D8F" w14:textId="77777777" w:rsidR="008F1FA9" w:rsidRDefault="00A33BD6">
      <w:pPr>
        <w:pStyle w:val="ListParagraph"/>
        <w:numPr>
          <w:ilvl w:val="3"/>
          <w:numId w:val="15"/>
        </w:numPr>
        <w:tabs>
          <w:tab w:val="left" w:pos="1883"/>
        </w:tabs>
        <w:spacing w:line="360" w:lineRule="auto"/>
        <w:ind w:right="136"/>
      </w:pPr>
      <w:proofErr w:type="spellStart"/>
      <w:r>
        <w:t>He/She</w:t>
      </w:r>
      <w:proofErr w:type="spellEnd"/>
      <w:r>
        <w:rPr>
          <w:spacing w:val="-11"/>
        </w:rPr>
        <w:t xml:space="preserve"> </w:t>
      </w:r>
      <w:r>
        <w:t>should</w:t>
      </w:r>
      <w:r>
        <w:rPr>
          <w:spacing w:val="-12"/>
        </w:rPr>
        <w:t xml:space="preserve"> </w:t>
      </w:r>
      <w:r>
        <w:t>hold</w:t>
      </w:r>
      <w:r>
        <w:rPr>
          <w:spacing w:val="-12"/>
        </w:rPr>
        <w:t xml:space="preserve"> </w:t>
      </w:r>
      <w:r>
        <w:t>a</w:t>
      </w:r>
      <w:r>
        <w:rPr>
          <w:spacing w:val="-12"/>
        </w:rPr>
        <w:t xml:space="preserve"> </w:t>
      </w:r>
      <w:r>
        <w:t>Master’s</w:t>
      </w:r>
      <w:r>
        <w:rPr>
          <w:spacing w:val="-12"/>
        </w:rPr>
        <w:t xml:space="preserve"> </w:t>
      </w:r>
      <w:r>
        <w:t>or</w:t>
      </w:r>
      <w:r>
        <w:rPr>
          <w:spacing w:val="-11"/>
        </w:rPr>
        <w:t xml:space="preserve"> </w:t>
      </w:r>
      <w:r>
        <w:t>Bachelor’s</w:t>
      </w:r>
      <w:r>
        <w:rPr>
          <w:spacing w:val="-9"/>
        </w:rPr>
        <w:t xml:space="preserve"> </w:t>
      </w:r>
      <w:r>
        <w:t>degree</w:t>
      </w:r>
      <w:r>
        <w:rPr>
          <w:spacing w:val="-12"/>
        </w:rPr>
        <w:t xml:space="preserve"> </w:t>
      </w:r>
      <w:r>
        <w:t>in</w:t>
      </w:r>
      <w:r>
        <w:rPr>
          <w:spacing w:val="-12"/>
        </w:rPr>
        <w:t xml:space="preserve"> </w:t>
      </w:r>
      <w:r>
        <w:t>Civil</w:t>
      </w:r>
      <w:r>
        <w:rPr>
          <w:spacing w:val="-9"/>
        </w:rPr>
        <w:t xml:space="preserve"> </w:t>
      </w:r>
      <w:r>
        <w:t>Engineering,</w:t>
      </w:r>
      <w:r>
        <w:rPr>
          <w:spacing w:val="-7"/>
        </w:rPr>
        <w:t xml:space="preserve"> </w:t>
      </w:r>
      <w:r>
        <w:t>Transport Planning, Architecture, or a related field. Minimum 10–15 years in large scale transport</w:t>
      </w:r>
      <w:r>
        <w:rPr>
          <w:spacing w:val="-11"/>
        </w:rPr>
        <w:t xml:space="preserve"> </w:t>
      </w:r>
      <w:r>
        <w:t>infrastructure,</w:t>
      </w:r>
      <w:r>
        <w:rPr>
          <w:spacing w:val="-7"/>
        </w:rPr>
        <w:t xml:space="preserve"> </w:t>
      </w:r>
      <w:r>
        <w:t>urban</w:t>
      </w:r>
      <w:r>
        <w:rPr>
          <w:spacing w:val="-9"/>
        </w:rPr>
        <w:t xml:space="preserve"> </w:t>
      </w:r>
      <w:r>
        <w:t>development,</w:t>
      </w:r>
      <w:r>
        <w:rPr>
          <w:spacing w:val="-12"/>
        </w:rPr>
        <w:t xml:space="preserve"> </w:t>
      </w:r>
      <w:r>
        <w:t>infrastructure</w:t>
      </w:r>
      <w:r>
        <w:rPr>
          <w:spacing w:val="-9"/>
        </w:rPr>
        <w:t xml:space="preserve"> </w:t>
      </w:r>
      <w:r>
        <w:t>projects,</w:t>
      </w:r>
      <w:r>
        <w:rPr>
          <w:spacing w:val="-11"/>
        </w:rPr>
        <w:t xml:space="preserve"> </w:t>
      </w:r>
      <w:r>
        <w:t>and</w:t>
      </w:r>
      <w:r>
        <w:rPr>
          <w:spacing w:val="-11"/>
        </w:rPr>
        <w:t xml:space="preserve"> </w:t>
      </w:r>
      <w:r>
        <w:t>stakeholder coordination. The Team Leader shall have extensive knowledge and experience in transport master planning, master planning, feasibility studies, detailed design, tendering, and implementation of multi-modal transport systems.</w:t>
      </w:r>
    </w:p>
    <w:p w14:paraId="763678D8" w14:textId="77777777" w:rsidR="008F1FA9" w:rsidRDefault="00A33BD6" w:rsidP="00567F07">
      <w:pPr>
        <w:pStyle w:val="ListParagraph"/>
        <w:numPr>
          <w:ilvl w:val="2"/>
          <w:numId w:val="15"/>
        </w:numPr>
        <w:tabs>
          <w:tab w:val="left" w:pos="1567"/>
        </w:tabs>
        <w:spacing w:before="121"/>
        <w:ind w:left="1567" w:right="180" w:hanging="848"/>
      </w:pPr>
      <w:r>
        <w:t>Responsibilities</w:t>
      </w:r>
      <w:r>
        <w:rPr>
          <w:spacing w:val="-4"/>
        </w:rPr>
        <w:t xml:space="preserve"> </w:t>
      </w:r>
      <w:r>
        <w:t>shall</w:t>
      </w:r>
      <w:r>
        <w:rPr>
          <w:spacing w:val="-6"/>
        </w:rPr>
        <w:t xml:space="preserve"> </w:t>
      </w:r>
      <w:r>
        <w:t>include</w:t>
      </w:r>
      <w:r>
        <w:rPr>
          <w:spacing w:val="-4"/>
        </w:rPr>
        <w:t xml:space="preserve"> </w:t>
      </w:r>
      <w:r>
        <w:t>but</w:t>
      </w:r>
      <w:r>
        <w:rPr>
          <w:spacing w:val="-6"/>
        </w:rPr>
        <w:t xml:space="preserve"> </w:t>
      </w:r>
      <w:r>
        <w:t>not</w:t>
      </w:r>
      <w:r>
        <w:rPr>
          <w:spacing w:val="-6"/>
        </w:rPr>
        <w:t xml:space="preserve"> </w:t>
      </w:r>
      <w:r>
        <w:t>be</w:t>
      </w:r>
      <w:r>
        <w:rPr>
          <w:spacing w:val="-6"/>
        </w:rPr>
        <w:t xml:space="preserve"> </w:t>
      </w:r>
      <w:r>
        <w:t>limited</w:t>
      </w:r>
      <w:r>
        <w:rPr>
          <w:spacing w:val="-5"/>
        </w:rPr>
        <w:t xml:space="preserve"> to:</w:t>
      </w:r>
    </w:p>
    <w:p w14:paraId="22C6E4C4" w14:textId="77777777" w:rsidR="008F1FA9" w:rsidRDefault="00A33BD6">
      <w:pPr>
        <w:pStyle w:val="ListParagraph"/>
        <w:numPr>
          <w:ilvl w:val="3"/>
          <w:numId w:val="15"/>
        </w:numPr>
        <w:tabs>
          <w:tab w:val="left" w:pos="1882"/>
        </w:tabs>
        <w:spacing w:before="247"/>
        <w:ind w:left="1882" w:hanging="287"/>
      </w:pPr>
      <w:r>
        <w:t>Overall</w:t>
      </w:r>
      <w:r>
        <w:rPr>
          <w:spacing w:val="33"/>
        </w:rPr>
        <w:t xml:space="preserve"> </w:t>
      </w:r>
      <w:r>
        <w:t>coordination</w:t>
      </w:r>
      <w:r>
        <w:rPr>
          <w:spacing w:val="32"/>
        </w:rPr>
        <w:t xml:space="preserve"> </w:t>
      </w:r>
      <w:r>
        <w:t>of</w:t>
      </w:r>
      <w:r>
        <w:rPr>
          <w:spacing w:val="33"/>
        </w:rPr>
        <w:t xml:space="preserve"> </w:t>
      </w:r>
      <w:r>
        <w:t>the</w:t>
      </w:r>
      <w:r>
        <w:rPr>
          <w:spacing w:val="34"/>
        </w:rPr>
        <w:t xml:space="preserve"> </w:t>
      </w:r>
      <w:r>
        <w:t>Consultant’s</w:t>
      </w:r>
      <w:r>
        <w:rPr>
          <w:spacing w:val="30"/>
        </w:rPr>
        <w:t xml:space="preserve"> </w:t>
      </w:r>
      <w:r>
        <w:t>team</w:t>
      </w:r>
      <w:r>
        <w:rPr>
          <w:spacing w:val="33"/>
        </w:rPr>
        <w:t xml:space="preserve"> </w:t>
      </w:r>
      <w:r>
        <w:t>of</w:t>
      </w:r>
      <w:r>
        <w:rPr>
          <w:spacing w:val="33"/>
        </w:rPr>
        <w:t xml:space="preserve"> </w:t>
      </w:r>
      <w:r>
        <w:t>experts</w:t>
      </w:r>
      <w:r>
        <w:rPr>
          <w:spacing w:val="34"/>
        </w:rPr>
        <w:t xml:space="preserve"> </w:t>
      </w:r>
      <w:r>
        <w:t>and</w:t>
      </w:r>
      <w:r>
        <w:rPr>
          <w:spacing w:val="33"/>
        </w:rPr>
        <w:t xml:space="preserve"> </w:t>
      </w:r>
      <w:r>
        <w:t>any</w:t>
      </w:r>
      <w:r>
        <w:rPr>
          <w:spacing w:val="33"/>
        </w:rPr>
        <w:t xml:space="preserve"> </w:t>
      </w:r>
      <w:r>
        <w:t>other</w:t>
      </w:r>
      <w:r>
        <w:rPr>
          <w:spacing w:val="34"/>
        </w:rPr>
        <w:t xml:space="preserve"> </w:t>
      </w:r>
      <w:r>
        <w:rPr>
          <w:spacing w:val="-2"/>
        </w:rPr>
        <w:t>matters</w:t>
      </w:r>
    </w:p>
    <w:p w14:paraId="4342F511" w14:textId="77777777" w:rsidR="008F1FA9" w:rsidRDefault="00A33BD6">
      <w:pPr>
        <w:pStyle w:val="BodyText"/>
        <w:spacing w:before="126"/>
        <w:ind w:left="286"/>
        <w:jc w:val="center"/>
        <w:rPr>
          <w:spacing w:val="-2"/>
        </w:rPr>
      </w:pPr>
      <w:r>
        <w:t>related</w:t>
      </w:r>
      <w:r>
        <w:rPr>
          <w:spacing w:val="-6"/>
        </w:rPr>
        <w:t xml:space="preserve"> </w:t>
      </w:r>
      <w:r>
        <w:t>to</w:t>
      </w:r>
      <w:r>
        <w:rPr>
          <w:spacing w:val="-6"/>
        </w:rPr>
        <w:t xml:space="preserve"> </w:t>
      </w:r>
      <w:r>
        <w:t>the</w:t>
      </w:r>
      <w:r>
        <w:rPr>
          <w:spacing w:val="-4"/>
        </w:rPr>
        <w:t xml:space="preserve"> </w:t>
      </w:r>
      <w:r>
        <w:t>smooth</w:t>
      </w:r>
      <w:r>
        <w:rPr>
          <w:spacing w:val="-4"/>
        </w:rPr>
        <w:t xml:space="preserve"> </w:t>
      </w:r>
      <w:r>
        <w:t>execution</w:t>
      </w:r>
      <w:r>
        <w:rPr>
          <w:spacing w:val="-6"/>
        </w:rPr>
        <w:t xml:space="preserve"> </w:t>
      </w:r>
      <w:r>
        <w:t>of</w:t>
      </w:r>
      <w:r>
        <w:rPr>
          <w:spacing w:val="-4"/>
        </w:rPr>
        <w:t xml:space="preserve"> </w:t>
      </w:r>
      <w:r>
        <w:t>the</w:t>
      </w:r>
      <w:r>
        <w:rPr>
          <w:spacing w:val="-5"/>
        </w:rPr>
        <w:t xml:space="preserve"> </w:t>
      </w:r>
      <w:r>
        <w:t>consulting</w:t>
      </w:r>
      <w:r>
        <w:rPr>
          <w:spacing w:val="-6"/>
        </w:rPr>
        <w:t xml:space="preserve"> </w:t>
      </w:r>
      <w:r>
        <w:t>services</w:t>
      </w:r>
      <w:r>
        <w:rPr>
          <w:spacing w:val="-3"/>
        </w:rPr>
        <w:t xml:space="preserve"> </w:t>
      </w:r>
      <w:r>
        <w:rPr>
          <w:spacing w:val="-2"/>
        </w:rPr>
        <w:t>contract.</w:t>
      </w:r>
    </w:p>
    <w:p w14:paraId="542D3B8A" w14:textId="77777777" w:rsidR="00D96877" w:rsidRDefault="00D96877" w:rsidP="00D96877">
      <w:pPr>
        <w:tabs>
          <w:tab w:val="left" w:pos="1883"/>
        </w:tabs>
        <w:spacing w:line="360" w:lineRule="auto"/>
        <w:ind w:right="134"/>
      </w:pPr>
    </w:p>
    <w:p w14:paraId="6CD5A085" w14:textId="77777777" w:rsidR="00D96877" w:rsidRDefault="00D96877" w:rsidP="00D96877">
      <w:pPr>
        <w:tabs>
          <w:tab w:val="left" w:pos="1883"/>
        </w:tabs>
        <w:spacing w:line="360" w:lineRule="auto"/>
        <w:ind w:right="134"/>
      </w:pPr>
    </w:p>
    <w:p w14:paraId="3FC91AAD" w14:textId="77777777" w:rsidR="00D96877" w:rsidRDefault="00D96877" w:rsidP="00D96877">
      <w:pPr>
        <w:tabs>
          <w:tab w:val="left" w:pos="1883"/>
        </w:tabs>
        <w:spacing w:line="360" w:lineRule="auto"/>
        <w:ind w:right="134"/>
      </w:pPr>
    </w:p>
    <w:p w14:paraId="7AC05A0D" w14:textId="61534FE7" w:rsidR="008F1FA9" w:rsidRDefault="00A33BD6" w:rsidP="00D96877">
      <w:pPr>
        <w:pStyle w:val="ListParagraph"/>
        <w:numPr>
          <w:ilvl w:val="3"/>
          <w:numId w:val="15"/>
        </w:numPr>
        <w:tabs>
          <w:tab w:val="left" w:pos="1883"/>
        </w:tabs>
        <w:spacing w:before="246" w:after="240" w:line="360" w:lineRule="auto"/>
        <w:ind w:right="134"/>
      </w:pPr>
      <w:r>
        <w:t>Overall responsibility for management and the project liaison with the Employer, and all authorities concerned with matters relevant to the design;</w:t>
      </w:r>
    </w:p>
    <w:p w14:paraId="404B8C80" w14:textId="77777777" w:rsidR="008F1FA9" w:rsidRDefault="00A33BD6">
      <w:pPr>
        <w:pStyle w:val="ListParagraph"/>
        <w:numPr>
          <w:ilvl w:val="3"/>
          <w:numId w:val="15"/>
        </w:numPr>
        <w:tabs>
          <w:tab w:val="left" w:pos="1883"/>
        </w:tabs>
        <w:spacing w:before="120" w:line="360" w:lineRule="auto"/>
        <w:ind w:right="140"/>
      </w:pPr>
      <w:r>
        <w:t>Overseeing the entire project, ensures coordination between disciplines, manages stakeholder communication, and ensures project deliverables are met within time and</w:t>
      </w:r>
      <w:r>
        <w:rPr>
          <w:spacing w:val="-2"/>
        </w:rPr>
        <w:t xml:space="preserve"> </w:t>
      </w:r>
      <w:r>
        <w:t>budget.</w:t>
      </w:r>
      <w:r>
        <w:rPr>
          <w:spacing w:val="-2"/>
        </w:rPr>
        <w:t xml:space="preserve"> </w:t>
      </w:r>
      <w:r>
        <w:t>In</w:t>
      </w:r>
      <w:r>
        <w:rPr>
          <w:spacing w:val="-5"/>
        </w:rPr>
        <w:t xml:space="preserve"> </w:t>
      </w:r>
      <w:r>
        <w:t>addition,</w:t>
      </w:r>
      <w:r>
        <w:rPr>
          <w:spacing w:val="-5"/>
        </w:rPr>
        <w:t xml:space="preserve"> </w:t>
      </w:r>
      <w:r>
        <w:t>the</w:t>
      </w:r>
      <w:r>
        <w:rPr>
          <w:spacing w:val="-4"/>
        </w:rPr>
        <w:t xml:space="preserve"> </w:t>
      </w:r>
      <w:r>
        <w:t>following</w:t>
      </w:r>
      <w:r>
        <w:rPr>
          <w:spacing w:val="-5"/>
        </w:rPr>
        <w:t xml:space="preserve"> </w:t>
      </w:r>
      <w:r>
        <w:t>services</w:t>
      </w:r>
      <w:r>
        <w:rPr>
          <w:spacing w:val="-4"/>
        </w:rPr>
        <w:t xml:space="preserve"> </w:t>
      </w:r>
      <w:r>
        <w:t>are</w:t>
      </w:r>
      <w:r>
        <w:rPr>
          <w:spacing w:val="-4"/>
        </w:rPr>
        <w:t xml:space="preserve"> </w:t>
      </w:r>
      <w:r>
        <w:t>expected</w:t>
      </w:r>
      <w:r>
        <w:rPr>
          <w:spacing w:val="-5"/>
        </w:rPr>
        <w:t xml:space="preserve"> </w:t>
      </w:r>
      <w:r>
        <w:t>to</w:t>
      </w:r>
      <w:r>
        <w:rPr>
          <w:spacing w:val="-2"/>
        </w:rPr>
        <w:t xml:space="preserve"> </w:t>
      </w:r>
      <w:r>
        <w:t>be</w:t>
      </w:r>
      <w:r>
        <w:rPr>
          <w:spacing w:val="-4"/>
        </w:rPr>
        <w:t xml:space="preserve"> </w:t>
      </w:r>
      <w:r>
        <w:t>carried</w:t>
      </w:r>
      <w:r>
        <w:rPr>
          <w:spacing w:val="-2"/>
        </w:rPr>
        <w:t xml:space="preserve"> </w:t>
      </w:r>
      <w:r>
        <w:t>out</w:t>
      </w:r>
      <w:r>
        <w:rPr>
          <w:spacing w:val="-4"/>
        </w:rPr>
        <w:t xml:space="preserve"> </w:t>
      </w:r>
      <w:r>
        <w:t>by</w:t>
      </w:r>
      <w:r>
        <w:rPr>
          <w:spacing w:val="-5"/>
        </w:rPr>
        <w:t xml:space="preserve"> </w:t>
      </w:r>
      <w:r>
        <w:t>the Consultants’ team.</w:t>
      </w:r>
    </w:p>
    <w:p w14:paraId="2D59D402" w14:textId="77777777" w:rsidR="008F1FA9" w:rsidRDefault="00A33BD6" w:rsidP="00816EBB">
      <w:pPr>
        <w:pStyle w:val="ListParagraph"/>
        <w:numPr>
          <w:ilvl w:val="3"/>
          <w:numId w:val="15"/>
        </w:numPr>
        <w:tabs>
          <w:tab w:val="left" w:pos="1882"/>
        </w:tabs>
        <w:spacing w:before="121" w:after="240"/>
        <w:ind w:left="1882" w:hanging="287"/>
      </w:pPr>
      <w:r>
        <w:t>Management</w:t>
      </w:r>
      <w:r>
        <w:rPr>
          <w:spacing w:val="-9"/>
        </w:rPr>
        <w:t xml:space="preserve"> </w:t>
      </w:r>
      <w:r>
        <w:t>of</w:t>
      </w:r>
      <w:r>
        <w:rPr>
          <w:spacing w:val="-7"/>
        </w:rPr>
        <w:t xml:space="preserve"> </w:t>
      </w:r>
      <w:r>
        <w:t>interdisciplinary</w:t>
      </w:r>
      <w:r>
        <w:rPr>
          <w:spacing w:val="-6"/>
        </w:rPr>
        <w:t xml:space="preserve"> </w:t>
      </w:r>
      <w:r>
        <w:t>integration</w:t>
      </w:r>
      <w:r>
        <w:rPr>
          <w:spacing w:val="-6"/>
        </w:rPr>
        <w:t xml:space="preserve"> </w:t>
      </w:r>
      <w:r>
        <w:t>and</w:t>
      </w:r>
      <w:r>
        <w:rPr>
          <w:spacing w:val="-7"/>
        </w:rPr>
        <w:t xml:space="preserve"> </w:t>
      </w:r>
      <w:r>
        <w:t>stakeholder</w:t>
      </w:r>
      <w:r>
        <w:rPr>
          <w:spacing w:val="-5"/>
        </w:rPr>
        <w:t xml:space="preserve"> </w:t>
      </w:r>
      <w:r>
        <w:rPr>
          <w:spacing w:val="-2"/>
        </w:rPr>
        <w:t>communication.</w:t>
      </w:r>
    </w:p>
    <w:p w14:paraId="0A99F522" w14:textId="77777777" w:rsidR="00567F07" w:rsidRDefault="00567F07">
      <w:pPr>
        <w:pStyle w:val="BodyText"/>
        <w:spacing w:before="247" w:line="360" w:lineRule="auto"/>
        <w:ind w:left="143" w:right="142"/>
      </w:pPr>
    </w:p>
    <w:p w14:paraId="6A270B78" w14:textId="337085BC" w:rsidR="008F1FA9" w:rsidRDefault="00A33BD6" w:rsidP="00567F07">
      <w:pPr>
        <w:pStyle w:val="BodyText"/>
        <w:spacing w:line="360" w:lineRule="auto"/>
        <w:ind w:left="143" w:right="142"/>
      </w:pPr>
      <w:r>
        <w:t xml:space="preserve">Consultant is required to submit their experts with </w:t>
      </w:r>
      <w:r w:rsidR="004C3D08">
        <w:t>the</w:t>
      </w:r>
      <w:r>
        <w:t xml:space="preserve"> minimum years of similar work experience for not less than 7 - 10 years and education qualification of the proposed expert required to carry out the </w:t>
      </w:r>
      <w:r>
        <w:rPr>
          <w:spacing w:val="-2"/>
        </w:rPr>
        <w:t>services.</w:t>
      </w:r>
    </w:p>
    <w:p w14:paraId="76EFE404" w14:textId="77777777" w:rsidR="008F1FA9" w:rsidRDefault="008F1FA9">
      <w:pPr>
        <w:pStyle w:val="BodyText"/>
        <w:spacing w:before="3"/>
        <w:jc w:val="left"/>
        <w:rPr>
          <w:sz w:val="10"/>
        </w:rPr>
      </w:pP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9"/>
        <w:gridCol w:w="5812"/>
      </w:tblGrid>
      <w:tr w:rsidR="008F1FA9" w14:paraId="73CC8A9A" w14:textId="77777777" w:rsidTr="00567F07">
        <w:trPr>
          <w:trHeight w:val="2085"/>
        </w:trPr>
        <w:tc>
          <w:tcPr>
            <w:tcW w:w="3229" w:type="dxa"/>
          </w:tcPr>
          <w:p w14:paraId="6C0B5D18" w14:textId="77777777" w:rsidR="008F1FA9" w:rsidRDefault="00A33BD6">
            <w:pPr>
              <w:pStyle w:val="TableParagraph"/>
              <w:tabs>
                <w:tab w:val="left" w:pos="674"/>
              </w:tabs>
              <w:ind w:left="674" w:right="660" w:hanging="567"/>
              <w:rPr>
                <w:b/>
              </w:rPr>
            </w:pPr>
            <w:r>
              <w:rPr>
                <w:b/>
                <w:spacing w:val="-4"/>
              </w:rPr>
              <w:t>1.2.</w:t>
            </w:r>
            <w:r>
              <w:rPr>
                <w:b/>
              </w:rPr>
              <w:tab/>
              <w:t>Transport</w:t>
            </w:r>
            <w:r>
              <w:rPr>
                <w:b/>
                <w:spacing w:val="-14"/>
              </w:rPr>
              <w:t xml:space="preserve"> </w:t>
            </w:r>
            <w:r>
              <w:rPr>
                <w:b/>
              </w:rPr>
              <w:t>Planner</w:t>
            </w:r>
            <w:r>
              <w:rPr>
                <w:b/>
                <w:spacing w:val="-14"/>
              </w:rPr>
              <w:t xml:space="preserve"> </w:t>
            </w:r>
            <w:r>
              <w:rPr>
                <w:b/>
              </w:rPr>
              <w:t xml:space="preserve">/ Transport Systems </w:t>
            </w:r>
            <w:r>
              <w:rPr>
                <w:b/>
                <w:spacing w:val="-2"/>
              </w:rPr>
              <w:t>Expert</w:t>
            </w:r>
          </w:p>
        </w:tc>
        <w:tc>
          <w:tcPr>
            <w:tcW w:w="5812" w:type="dxa"/>
          </w:tcPr>
          <w:p w14:paraId="0AFF5470" w14:textId="77777777" w:rsidR="008F1FA9" w:rsidRDefault="00A33BD6" w:rsidP="006C3B82">
            <w:pPr>
              <w:pStyle w:val="TableParagraph"/>
              <w:numPr>
                <w:ilvl w:val="0"/>
                <w:numId w:val="14"/>
              </w:numPr>
              <w:tabs>
                <w:tab w:val="left" w:pos="308"/>
              </w:tabs>
              <w:spacing w:before="1" w:line="278" w:lineRule="auto"/>
              <w:ind w:right="97"/>
              <w:jc w:val="both"/>
            </w:pPr>
            <w:r>
              <w:t>Master’s or Bachelor’s degree in</w:t>
            </w:r>
            <w:r>
              <w:rPr>
                <w:spacing w:val="28"/>
              </w:rPr>
              <w:t xml:space="preserve"> </w:t>
            </w:r>
            <w:r>
              <w:t>Transport</w:t>
            </w:r>
            <w:r>
              <w:rPr>
                <w:spacing w:val="26"/>
              </w:rPr>
              <w:t xml:space="preserve"> </w:t>
            </w:r>
            <w:r>
              <w:t>Planning,</w:t>
            </w:r>
            <w:r>
              <w:rPr>
                <w:spacing w:val="25"/>
              </w:rPr>
              <w:t xml:space="preserve"> </w:t>
            </w:r>
            <w:r>
              <w:t>Civil Engineering, or a related field.</w:t>
            </w:r>
          </w:p>
          <w:p w14:paraId="005703C4" w14:textId="77777777" w:rsidR="008F1FA9" w:rsidRDefault="00A33BD6" w:rsidP="006C3B82">
            <w:pPr>
              <w:pStyle w:val="TableParagraph"/>
              <w:numPr>
                <w:ilvl w:val="0"/>
                <w:numId w:val="14"/>
              </w:numPr>
              <w:tabs>
                <w:tab w:val="left" w:pos="308"/>
              </w:tabs>
              <w:spacing w:before="113"/>
              <w:ind w:right="101"/>
              <w:jc w:val="both"/>
            </w:pPr>
            <w:r>
              <w:t>Leads</w:t>
            </w:r>
            <w:r>
              <w:rPr>
                <w:spacing w:val="-9"/>
              </w:rPr>
              <w:t xml:space="preserve"> </w:t>
            </w:r>
            <w:r>
              <w:t>the</w:t>
            </w:r>
            <w:r>
              <w:rPr>
                <w:spacing w:val="-9"/>
              </w:rPr>
              <w:t xml:space="preserve"> </w:t>
            </w:r>
            <w:r>
              <w:t>transport</w:t>
            </w:r>
            <w:r>
              <w:rPr>
                <w:spacing w:val="-8"/>
              </w:rPr>
              <w:t xml:space="preserve"> </w:t>
            </w:r>
            <w:r>
              <w:t>master</w:t>
            </w:r>
            <w:r>
              <w:rPr>
                <w:spacing w:val="-8"/>
              </w:rPr>
              <w:t xml:space="preserve"> </w:t>
            </w:r>
            <w:r>
              <w:t>planning</w:t>
            </w:r>
            <w:r>
              <w:rPr>
                <w:spacing w:val="-7"/>
              </w:rPr>
              <w:t xml:space="preserve"> </w:t>
            </w:r>
            <w:r>
              <w:t>process,</w:t>
            </w:r>
            <w:r>
              <w:rPr>
                <w:spacing w:val="-8"/>
              </w:rPr>
              <w:t xml:space="preserve"> </w:t>
            </w:r>
            <w:r>
              <w:t>covering</w:t>
            </w:r>
            <w:r>
              <w:rPr>
                <w:spacing w:val="-9"/>
              </w:rPr>
              <w:t xml:space="preserve"> </w:t>
            </w:r>
            <w:r>
              <w:t>tunnel, ferry, high-speed vessels, cable car, and airstrip.</w:t>
            </w:r>
          </w:p>
          <w:p w14:paraId="253816B9" w14:textId="77777777" w:rsidR="008F1FA9" w:rsidRDefault="00A33BD6" w:rsidP="006C3B82">
            <w:pPr>
              <w:pStyle w:val="TableParagraph"/>
              <w:numPr>
                <w:ilvl w:val="0"/>
                <w:numId w:val="14"/>
              </w:numPr>
              <w:tabs>
                <w:tab w:val="left" w:pos="308"/>
              </w:tabs>
              <w:spacing w:before="121" w:line="242" w:lineRule="auto"/>
              <w:ind w:right="95"/>
              <w:jc w:val="both"/>
            </w:pPr>
            <w:r>
              <w:t>Ensures</w:t>
            </w:r>
            <w:r>
              <w:rPr>
                <w:spacing w:val="40"/>
              </w:rPr>
              <w:t xml:space="preserve"> </w:t>
            </w:r>
            <w:r>
              <w:t>multi-modal</w:t>
            </w:r>
            <w:r>
              <w:rPr>
                <w:spacing w:val="40"/>
              </w:rPr>
              <w:t xml:space="preserve"> </w:t>
            </w:r>
            <w:r>
              <w:t>integration</w:t>
            </w:r>
            <w:r>
              <w:rPr>
                <w:spacing w:val="40"/>
              </w:rPr>
              <w:t xml:space="preserve"> </w:t>
            </w:r>
            <w:r>
              <w:t>and</w:t>
            </w:r>
            <w:r>
              <w:rPr>
                <w:spacing w:val="40"/>
              </w:rPr>
              <w:t xml:space="preserve"> </w:t>
            </w:r>
            <w:r>
              <w:t>prepares</w:t>
            </w:r>
            <w:r>
              <w:rPr>
                <w:spacing w:val="40"/>
              </w:rPr>
              <w:t xml:space="preserve"> </w:t>
            </w:r>
            <w:r>
              <w:t>long-term</w:t>
            </w:r>
            <w:r>
              <w:rPr>
                <w:spacing w:val="40"/>
              </w:rPr>
              <w:t xml:space="preserve"> </w:t>
            </w:r>
            <w:r>
              <w:t>sustainable mobility strategies.</w:t>
            </w:r>
          </w:p>
        </w:tc>
      </w:tr>
      <w:tr w:rsidR="008F1FA9" w14:paraId="7F665AB0" w14:textId="77777777" w:rsidTr="00567F07">
        <w:trPr>
          <w:trHeight w:val="2337"/>
        </w:trPr>
        <w:tc>
          <w:tcPr>
            <w:tcW w:w="3229" w:type="dxa"/>
          </w:tcPr>
          <w:p w14:paraId="08EE248B" w14:textId="77777777" w:rsidR="008F1FA9" w:rsidRDefault="00A33BD6">
            <w:pPr>
              <w:pStyle w:val="TableParagraph"/>
              <w:tabs>
                <w:tab w:val="left" w:pos="674"/>
              </w:tabs>
              <w:spacing w:before="1"/>
              <w:ind w:left="674" w:right="708" w:hanging="567"/>
              <w:rPr>
                <w:b/>
              </w:rPr>
            </w:pPr>
            <w:r>
              <w:rPr>
                <w:b/>
                <w:spacing w:val="-4"/>
              </w:rPr>
              <w:t>1.3.</w:t>
            </w:r>
            <w:r>
              <w:rPr>
                <w:b/>
              </w:rPr>
              <w:tab/>
              <w:t>Architect</w:t>
            </w:r>
            <w:r>
              <w:rPr>
                <w:b/>
                <w:spacing w:val="-14"/>
              </w:rPr>
              <w:t xml:space="preserve"> </w:t>
            </w:r>
            <w:r>
              <w:rPr>
                <w:b/>
              </w:rPr>
              <w:t>/</w:t>
            </w:r>
            <w:r>
              <w:rPr>
                <w:b/>
                <w:spacing w:val="-14"/>
              </w:rPr>
              <w:t xml:space="preserve"> </w:t>
            </w:r>
            <w:r>
              <w:rPr>
                <w:b/>
              </w:rPr>
              <w:t>Concept Design Specialist</w:t>
            </w:r>
          </w:p>
        </w:tc>
        <w:tc>
          <w:tcPr>
            <w:tcW w:w="5812" w:type="dxa"/>
          </w:tcPr>
          <w:p w14:paraId="32FC9FDF" w14:textId="0686AC1F" w:rsidR="008F1FA9" w:rsidRDefault="00A33BD6">
            <w:pPr>
              <w:pStyle w:val="TableParagraph"/>
              <w:numPr>
                <w:ilvl w:val="0"/>
                <w:numId w:val="13"/>
              </w:numPr>
              <w:tabs>
                <w:tab w:val="left" w:pos="308"/>
              </w:tabs>
              <w:spacing w:before="1"/>
              <w:ind w:right="96"/>
              <w:jc w:val="both"/>
            </w:pPr>
            <w:r>
              <w:t xml:space="preserve">Master’s or bachelor’s degree in architecture, with </w:t>
            </w:r>
            <w:r w:rsidR="004C3D08">
              <w:t xml:space="preserve">a </w:t>
            </w:r>
            <w:r>
              <w:t xml:space="preserve">minimum </w:t>
            </w:r>
            <w:r w:rsidR="004C3D08">
              <w:t xml:space="preserve">of </w:t>
            </w:r>
            <w:r>
              <w:t>7–10 years’ experience in infrastructure-related architecture, transport hubs, terminals, or large-scale public facilities.</w:t>
            </w:r>
          </w:p>
          <w:p w14:paraId="208DEA68" w14:textId="77777777" w:rsidR="008F1FA9" w:rsidRDefault="00A33BD6">
            <w:pPr>
              <w:pStyle w:val="TableParagraph"/>
              <w:numPr>
                <w:ilvl w:val="0"/>
                <w:numId w:val="13"/>
              </w:numPr>
              <w:tabs>
                <w:tab w:val="left" w:pos="308"/>
              </w:tabs>
              <w:spacing w:before="241" w:line="276" w:lineRule="auto"/>
              <w:ind w:right="97"/>
              <w:jc w:val="both"/>
            </w:pPr>
            <w:r>
              <w:t>Lead the architectural concept design for passenger-facing transport facilities, including ferry terminals, seaplane terminals,</w:t>
            </w:r>
            <w:r>
              <w:rPr>
                <w:spacing w:val="-11"/>
              </w:rPr>
              <w:t xml:space="preserve"> </w:t>
            </w:r>
            <w:r>
              <w:t>tunnel</w:t>
            </w:r>
            <w:r>
              <w:rPr>
                <w:spacing w:val="-11"/>
              </w:rPr>
              <w:t xml:space="preserve"> </w:t>
            </w:r>
            <w:r>
              <w:t>portals,</w:t>
            </w:r>
            <w:r>
              <w:rPr>
                <w:spacing w:val="-11"/>
              </w:rPr>
              <w:t xml:space="preserve"> </w:t>
            </w:r>
            <w:r>
              <w:t>cable</w:t>
            </w:r>
            <w:r>
              <w:rPr>
                <w:spacing w:val="-11"/>
              </w:rPr>
              <w:t xml:space="preserve"> </w:t>
            </w:r>
            <w:r>
              <w:t>car</w:t>
            </w:r>
            <w:r>
              <w:rPr>
                <w:spacing w:val="-11"/>
              </w:rPr>
              <w:t xml:space="preserve"> </w:t>
            </w:r>
            <w:r>
              <w:t>stations,</w:t>
            </w:r>
            <w:r>
              <w:rPr>
                <w:spacing w:val="-11"/>
              </w:rPr>
              <w:t xml:space="preserve"> </w:t>
            </w:r>
            <w:r>
              <w:t>and</w:t>
            </w:r>
            <w:r>
              <w:rPr>
                <w:spacing w:val="-11"/>
              </w:rPr>
              <w:t xml:space="preserve"> </w:t>
            </w:r>
            <w:r>
              <w:t>related</w:t>
            </w:r>
            <w:r>
              <w:rPr>
                <w:spacing w:val="-12"/>
              </w:rPr>
              <w:t xml:space="preserve"> </w:t>
            </w:r>
            <w:r>
              <w:t xml:space="preserve">public </w:t>
            </w:r>
            <w:r>
              <w:rPr>
                <w:spacing w:val="-2"/>
              </w:rPr>
              <w:t>spaces.</w:t>
            </w:r>
          </w:p>
        </w:tc>
      </w:tr>
      <w:tr w:rsidR="008F1FA9" w14:paraId="782ADDFA" w14:textId="77777777" w:rsidTr="00567F07">
        <w:trPr>
          <w:trHeight w:val="1959"/>
        </w:trPr>
        <w:tc>
          <w:tcPr>
            <w:tcW w:w="3229" w:type="dxa"/>
          </w:tcPr>
          <w:p w14:paraId="59CC9B98" w14:textId="77777777" w:rsidR="008F1FA9" w:rsidRDefault="008F1FA9">
            <w:pPr>
              <w:pStyle w:val="TableParagraph"/>
              <w:ind w:left="0" w:firstLine="0"/>
              <w:rPr>
                <w:sz w:val="20"/>
              </w:rPr>
            </w:pPr>
          </w:p>
        </w:tc>
        <w:tc>
          <w:tcPr>
            <w:tcW w:w="5812" w:type="dxa"/>
          </w:tcPr>
          <w:p w14:paraId="1979EFD6" w14:textId="45C5D972" w:rsidR="008F1FA9" w:rsidRDefault="00A33BD6">
            <w:pPr>
              <w:pStyle w:val="TableParagraph"/>
              <w:ind w:right="92"/>
              <w:jc w:val="both"/>
            </w:pPr>
            <w:r>
              <w:t>c.</w:t>
            </w:r>
            <w:r>
              <w:rPr>
                <w:spacing w:val="-7"/>
              </w:rPr>
              <w:t xml:space="preserve"> </w:t>
            </w:r>
            <w:r>
              <w:t xml:space="preserve">Ensure that terminal and station designs are functional, </w:t>
            </w:r>
            <w:r w:rsidR="004C3D08">
              <w:t>user-friendly</w:t>
            </w:r>
            <w:r>
              <w:t>,</w:t>
            </w:r>
            <w:r>
              <w:rPr>
                <w:spacing w:val="-1"/>
              </w:rPr>
              <w:t xml:space="preserve"> </w:t>
            </w:r>
            <w:r>
              <w:t>and</w:t>
            </w:r>
            <w:r>
              <w:rPr>
                <w:spacing w:val="-1"/>
              </w:rPr>
              <w:t xml:space="preserve"> </w:t>
            </w:r>
            <w:r>
              <w:t>accessible,</w:t>
            </w:r>
            <w:r>
              <w:rPr>
                <w:spacing w:val="-2"/>
              </w:rPr>
              <w:t xml:space="preserve"> </w:t>
            </w:r>
            <w:r>
              <w:t>while incorporating</w:t>
            </w:r>
            <w:r>
              <w:rPr>
                <w:spacing w:val="-1"/>
              </w:rPr>
              <w:t xml:space="preserve"> </w:t>
            </w:r>
            <w:r>
              <w:t>cultural</w:t>
            </w:r>
            <w:r>
              <w:rPr>
                <w:spacing w:val="-1"/>
              </w:rPr>
              <w:t xml:space="preserve"> </w:t>
            </w:r>
            <w:r>
              <w:t>identity and aesthetic value.</w:t>
            </w:r>
          </w:p>
          <w:p w14:paraId="75F2A182" w14:textId="7B42D55C" w:rsidR="008F1FA9" w:rsidRDefault="00A33BD6">
            <w:pPr>
              <w:pStyle w:val="TableParagraph"/>
              <w:spacing w:before="238"/>
              <w:ind w:right="97"/>
              <w:jc w:val="both"/>
            </w:pPr>
            <w:r>
              <w:t>d.</w:t>
            </w:r>
            <w:r>
              <w:rPr>
                <w:spacing w:val="-14"/>
              </w:rPr>
              <w:t xml:space="preserve"> </w:t>
            </w:r>
            <w:r>
              <w:t xml:space="preserve">Incorporate climate-responsive and sustainable architectural solutions, and ensure designs comply with planning regulations, building codes, and accessibility </w:t>
            </w:r>
            <w:r w:rsidR="004C3D08">
              <w:t>standards.</w:t>
            </w:r>
          </w:p>
        </w:tc>
      </w:tr>
      <w:tr w:rsidR="008F1FA9" w14:paraId="2FE477E2" w14:textId="77777777" w:rsidTr="00567F07">
        <w:trPr>
          <w:trHeight w:val="1347"/>
        </w:trPr>
        <w:tc>
          <w:tcPr>
            <w:tcW w:w="3229" w:type="dxa"/>
          </w:tcPr>
          <w:p w14:paraId="1F92B370" w14:textId="77777777" w:rsidR="008F1FA9" w:rsidRDefault="00A33BD6">
            <w:pPr>
              <w:pStyle w:val="TableParagraph"/>
              <w:tabs>
                <w:tab w:val="left" w:pos="674"/>
              </w:tabs>
              <w:ind w:left="674" w:right="239" w:hanging="567"/>
              <w:rPr>
                <w:b/>
              </w:rPr>
            </w:pPr>
            <w:r>
              <w:rPr>
                <w:b/>
                <w:spacing w:val="-4"/>
              </w:rPr>
              <w:t>1.4.</w:t>
            </w:r>
            <w:r>
              <w:rPr>
                <w:b/>
              </w:rPr>
              <w:tab/>
              <w:t>Civil Engineer / Infrastructure</w:t>
            </w:r>
            <w:r>
              <w:rPr>
                <w:b/>
                <w:spacing w:val="-14"/>
              </w:rPr>
              <w:t xml:space="preserve"> </w:t>
            </w:r>
            <w:r>
              <w:rPr>
                <w:b/>
              </w:rPr>
              <w:t>Specialist</w:t>
            </w:r>
          </w:p>
        </w:tc>
        <w:tc>
          <w:tcPr>
            <w:tcW w:w="5812" w:type="dxa"/>
          </w:tcPr>
          <w:p w14:paraId="59FA8DA7" w14:textId="77777777" w:rsidR="008F1FA9" w:rsidRDefault="00A33BD6" w:rsidP="006C3B82">
            <w:pPr>
              <w:pStyle w:val="TableParagraph"/>
              <w:numPr>
                <w:ilvl w:val="0"/>
                <w:numId w:val="12"/>
              </w:numPr>
              <w:tabs>
                <w:tab w:val="left" w:pos="307"/>
              </w:tabs>
              <w:spacing w:line="251" w:lineRule="exact"/>
              <w:ind w:left="307" w:hanging="203"/>
              <w:jc w:val="both"/>
            </w:pPr>
            <w:r>
              <w:t>Master’s</w:t>
            </w:r>
            <w:r>
              <w:rPr>
                <w:spacing w:val="-5"/>
              </w:rPr>
              <w:t xml:space="preserve"> </w:t>
            </w:r>
            <w:r>
              <w:t>or</w:t>
            </w:r>
            <w:r>
              <w:rPr>
                <w:spacing w:val="-4"/>
              </w:rPr>
              <w:t xml:space="preserve"> </w:t>
            </w:r>
            <w:r>
              <w:t>Bachelor’s</w:t>
            </w:r>
            <w:r>
              <w:rPr>
                <w:spacing w:val="-4"/>
              </w:rPr>
              <w:t xml:space="preserve"> </w:t>
            </w:r>
            <w:r>
              <w:t>degree</w:t>
            </w:r>
            <w:r>
              <w:rPr>
                <w:spacing w:val="-6"/>
              </w:rPr>
              <w:t xml:space="preserve"> </w:t>
            </w:r>
            <w:r>
              <w:t>in</w:t>
            </w:r>
            <w:r>
              <w:rPr>
                <w:spacing w:val="-4"/>
              </w:rPr>
              <w:t xml:space="preserve"> </w:t>
            </w:r>
            <w:r>
              <w:t>Civil</w:t>
            </w:r>
            <w:r>
              <w:rPr>
                <w:spacing w:val="-3"/>
              </w:rPr>
              <w:t xml:space="preserve"> </w:t>
            </w:r>
            <w:r>
              <w:rPr>
                <w:spacing w:val="-2"/>
              </w:rPr>
              <w:t>Engineering.</w:t>
            </w:r>
          </w:p>
          <w:p w14:paraId="78DD1D85" w14:textId="77777777" w:rsidR="004C3D08" w:rsidRPr="004C3D08" w:rsidRDefault="004C3D08" w:rsidP="006C3B82">
            <w:pPr>
              <w:pStyle w:val="TableParagraph"/>
              <w:tabs>
                <w:tab w:val="left" w:pos="308"/>
                <w:tab w:val="left" w:pos="1233"/>
                <w:tab w:val="left" w:pos="1763"/>
                <w:tab w:val="left" w:pos="2792"/>
                <w:tab w:val="left" w:pos="4461"/>
              </w:tabs>
              <w:spacing w:before="1" w:line="276" w:lineRule="auto"/>
              <w:ind w:right="100" w:firstLine="0"/>
              <w:jc w:val="both"/>
            </w:pPr>
          </w:p>
          <w:p w14:paraId="743DCE5B" w14:textId="23B57B31" w:rsidR="00D96877" w:rsidRPr="006C3B82" w:rsidRDefault="00A33BD6" w:rsidP="006C3B82">
            <w:pPr>
              <w:pStyle w:val="TableParagraph"/>
              <w:numPr>
                <w:ilvl w:val="0"/>
                <w:numId w:val="12"/>
              </w:numPr>
              <w:tabs>
                <w:tab w:val="left" w:pos="308"/>
                <w:tab w:val="left" w:pos="1233"/>
                <w:tab w:val="left" w:pos="1763"/>
                <w:tab w:val="left" w:pos="2792"/>
                <w:tab w:val="left" w:pos="4461"/>
              </w:tabs>
              <w:spacing w:before="1" w:line="276" w:lineRule="auto"/>
              <w:ind w:right="100"/>
              <w:jc w:val="both"/>
            </w:pPr>
            <w:r>
              <w:rPr>
                <w:spacing w:val="-2"/>
              </w:rPr>
              <w:t>Designs</w:t>
            </w:r>
            <w:r>
              <w:tab/>
            </w:r>
            <w:r>
              <w:rPr>
                <w:spacing w:val="-4"/>
              </w:rPr>
              <w:t>and</w:t>
            </w:r>
            <w:r>
              <w:tab/>
            </w:r>
            <w:r>
              <w:rPr>
                <w:spacing w:val="-2"/>
              </w:rPr>
              <w:t>evaluates</w:t>
            </w:r>
            <w:r>
              <w:tab/>
            </w:r>
            <w:r>
              <w:rPr>
                <w:spacing w:val="-2"/>
              </w:rPr>
              <w:t>transport-related</w:t>
            </w:r>
            <w:r>
              <w:tab/>
            </w:r>
            <w:r>
              <w:rPr>
                <w:spacing w:val="-2"/>
              </w:rPr>
              <w:t xml:space="preserve">infrastructure, </w:t>
            </w:r>
            <w:r>
              <w:t>including tunnels, bridges, and associated utilities, ensuring</w:t>
            </w:r>
            <w:r w:rsidR="006C3B82">
              <w:t xml:space="preserve"> </w:t>
            </w:r>
            <w:r>
              <w:t>compliance</w:t>
            </w:r>
            <w:r w:rsidRPr="006C3B82">
              <w:rPr>
                <w:spacing w:val="-6"/>
              </w:rPr>
              <w:t xml:space="preserve"> </w:t>
            </w:r>
            <w:r>
              <w:t>with</w:t>
            </w:r>
            <w:r w:rsidRPr="006C3B82">
              <w:rPr>
                <w:spacing w:val="-4"/>
              </w:rPr>
              <w:t xml:space="preserve"> </w:t>
            </w:r>
            <w:r w:rsidRPr="006C3B82">
              <w:rPr>
                <w:spacing w:val="-2"/>
              </w:rPr>
              <w:t>standards.</w:t>
            </w:r>
          </w:p>
          <w:p w14:paraId="6B33738A" w14:textId="066069FA" w:rsidR="00D96877" w:rsidRPr="00D96877" w:rsidRDefault="00D96877" w:rsidP="00D96877">
            <w:pPr>
              <w:pStyle w:val="TableParagraph"/>
              <w:spacing w:before="2"/>
              <w:ind w:firstLine="0"/>
              <w:rPr>
                <w:spacing w:val="-2"/>
              </w:rPr>
            </w:pPr>
          </w:p>
        </w:tc>
      </w:tr>
      <w:tr w:rsidR="008F1FA9" w14:paraId="34B457AE" w14:textId="77777777">
        <w:trPr>
          <w:trHeight w:val="1744"/>
        </w:trPr>
        <w:tc>
          <w:tcPr>
            <w:tcW w:w="3229" w:type="dxa"/>
          </w:tcPr>
          <w:p w14:paraId="6AD7F197" w14:textId="77777777" w:rsidR="008F1FA9" w:rsidRDefault="00A33BD6">
            <w:pPr>
              <w:pStyle w:val="TableParagraph"/>
              <w:tabs>
                <w:tab w:val="left" w:pos="683"/>
              </w:tabs>
              <w:ind w:left="712" w:right="441" w:hanging="629"/>
              <w:rPr>
                <w:b/>
              </w:rPr>
            </w:pPr>
            <w:r>
              <w:rPr>
                <w:b/>
                <w:spacing w:val="-4"/>
              </w:rPr>
              <w:lastRenderedPageBreak/>
              <w:t>1.5.</w:t>
            </w:r>
            <w:r>
              <w:rPr>
                <w:b/>
              </w:rPr>
              <w:tab/>
              <w:t>Transport</w:t>
            </w:r>
            <w:r>
              <w:rPr>
                <w:b/>
                <w:spacing w:val="-14"/>
              </w:rPr>
              <w:t xml:space="preserve"> </w:t>
            </w:r>
            <w:r>
              <w:rPr>
                <w:b/>
              </w:rPr>
              <w:t>and</w:t>
            </w:r>
            <w:r>
              <w:rPr>
                <w:b/>
                <w:spacing w:val="-14"/>
              </w:rPr>
              <w:t xml:space="preserve"> </w:t>
            </w:r>
            <w:r>
              <w:rPr>
                <w:b/>
              </w:rPr>
              <w:t xml:space="preserve">Traffic </w:t>
            </w:r>
            <w:r>
              <w:rPr>
                <w:b/>
                <w:spacing w:val="-2"/>
              </w:rPr>
              <w:t>Engineer</w:t>
            </w:r>
          </w:p>
        </w:tc>
        <w:tc>
          <w:tcPr>
            <w:tcW w:w="5812" w:type="dxa"/>
          </w:tcPr>
          <w:p w14:paraId="795C1B8C" w14:textId="77777777" w:rsidR="008F1FA9" w:rsidRDefault="00A33BD6" w:rsidP="006C3B82">
            <w:pPr>
              <w:pStyle w:val="TableParagraph"/>
              <w:numPr>
                <w:ilvl w:val="0"/>
                <w:numId w:val="11"/>
              </w:numPr>
              <w:tabs>
                <w:tab w:val="left" w:pos="307"/>
              </w:tabs>
              <w:spacing w:line="251" w:lineRule="exact"/>
              <w:ind w:left="307" w:hanging="203"/>
              <w:jc w:val="both"/>
            </w:pPr>
            <w:r>
              <w:t>Master’s</w:t>
            </w:r>
            <w:r>
              <w:rPr>
                <w:spacing w:val="-11"/>
              </w:rPr>
              <w:t xml:space="preserve"> </w:t>
            </w:r>
            <w:r>
              <w:t>or</w:t>
            </w:r>
            <w:r>
              <w:rPr>
                <w:spacing w:val="-9"/>
              </w:rPr>
              <w:t xml:space="preserve"> </w:t>
            </w:r>
            <w:r>
              <w:t>Bachelor’s</w:t>
            </w:r>
            <w:r>
              <w:rPr>
                <w:spacing w:val="-8"/>
              </w:rPr>
              <w:t xml:space="preserve"> </w:t>
            </w:r>
            <w:r>
              <w:t>degree</w:t>
            </w:r>
            <w:r>
              <w:rPr>
                <w:spacing w:val="-10"/>
              </w:rPr>
              <w:t xml:space="preserve"> </w:t>
            </w:r>
            <w:r>
              <w:t>in</w:t>
            </w:r>
            <w:r>
              <w:rPr>
                <w:spacing w:val="-10"/>
              </w:rPr>
              <w:t xml:space="preserve"> </w:t>
            </w:r>
            <w:r>
              <w:t>Transportation</w:t>
            </w:r>
            <w:r>
              <w:rPr>
                <w:spacing w:val="-10"/>
              </w:rPr>
              <w:t xml:space="preserve"> </w:t>
            </w:r>
            <w:r>
              <w:rPr>
                <w:spacing w:val="-2"/>
              </w:rPr>
              <w:t>Engineering,</w:t>
            </w:r>
          </w:p>
          <w:p w14:paraId="5D99C710" w14:textId="77777777" w:rsidR="008F1FA9" w:rsidRDefault="00A33BD6" w:rsidP="006C3B82">
            <w:pPr>
              <w:pStyle w:val="TableParagraph"/>
              <w:spacing w:before="1"/>
              <w:ind w:firstLine="0"/>
              <w:jc w:val="both"/>
            </w:pPr>
            <w:r>
              <w:t>Civil</w:t>
            </w:r>
            <w:r>
              <w:rPr>
                <w:spacing w:val="-3"/>
              </w:rPr>
              <w:t xml:space="preserve"> </w:t>
            </w:r>
            <w:r>
              <w:t>Engineering,</w:t>
            </w:r>
            <w:r>
              <w:rPr>
                <w:spacing w:val="-3"/>
              </w:rPr>
              <w:t xml:space="preserve"> </w:t>
            </w:r>
            <w:r>
              <w:t>or</w:t>
            </w:r>
            <w:r>
              <w:rPr>
                <w:spacing w:val="-6"/>
              </w:rPr>
              <w:t xml:space="preserve"> </w:t>
            </w:r>
            <w:r>
              <w:t>a</w:t>
            </w:r>
            <w:r>
              <w:rPr>
                <w:spacing w:val="-3"/>
              </w:rPr>
              <w:t xml:space="preserve"> </w:t>
            </w:r>
            <w:r>
              <w:t>related</w:t>
            </w:r>
            <w:r>
              <w:rPr>
                <w:spacing w:val="-5"/>
              </w:rPr>
              <w:t xml:space="preserve"> </w:t>
            </w:r>
            <w:r>
              <w:rPr>
                <w:spacing w:val="-4"/>
              </w:rPr>
              <w:t>field</w:t>
            </w:r>
          </w:p>
          <w:p w14:paraId="6F769EBB" w14:textId="77777777" w:rsidR="008F1FA9" w:rsidRDefault="00A33BD6" w:rsidP="006C3B82">
            <w:pPr>
              <w:pStyle w:val="TableParagraph"/>
              <w:numPr>
                <w:ilvl w:val="0"/>
                <w:numId w:val="11"/>
              </w:numPr>
              <w:tabs>
                <w:tab w:val="left" w:pos="308"/>
              </w:tabs>
              <w:spacing w:before="239" w:line="242" w:lineRule="auto"/>
              <w:ind w:right="99"/>
              <w:jc w:val="both"/>
            </w:pPr>
            <w:r>
              <w:t>Conducts</w:t>
            </w:r>
            <w:r>
              <w:rPr>
                <w:spacing w:val="-7"/>
              </w:rPr>
              <w:t xml:space="preserve"> </w:t>
            </w:r>
            <w:r>
              <w:t>traffic</w:t>
            </w:r>
            <w:r>
              <w:rPr>
                <w:spacing w:val="-7"/>
              </w:rPr>
              <w:t xml:space="preserve"> </w:t>
            </w:r>
            <w:r>
              <w:t>impact</w:t>
            </w:r>
            <w:r>
              <w:rPr>
                <w:spacing w:val="-7"/>
              </w:rPr>
              <w:t xml:space="preserve"> </w:t>
            </w:r>
            <w:r>
              <w:t>assessments,</w:t>
            </w:r>
            <w:r>
              <w:rPr>
                <w:spacing w:val="-7"/>
              </w:rPr>
              <w:t xml:space="preserve"> </w:t>
            </w:r>
            <w:r>
              <w:t>including</w:t>
            </w:r>
            <w:r>
              <w:rPr>
                <w:spacing w:val="-8"/>
              </w:rPr>
              <w:t xml:space="preserve"> </w:t>
            </w:r>
            <w:r>
              <w:t>marine</w:t>
            </w:r>
            <w:r>
              <w:rPr>
                <w:spacing w:val="-7"/>
              </w:rPr>
              <w:t xml:space="preserve"> </w:t>
            </w:r>
            <w:r>
              <w:t xml:space="preserve">traffic analysis, and proposes solutions for efficient transport and </w:t>
            </w:r>
            <w:r>
              <w:rPr>
                <w:spacing w:val="-2"/>
              </w:rPr>
              <w:t>mobility.</w:t>
            </w:r>
          </w:p>
        </w:tc>
      </w:tr>
      <w:tr w:rsidR="008F1FA9" w14:paraId="4B28A34F" w14:textId="77777777" w:rsidTr="00567F07">
        <w:trPr>
          <w:trHeight w:val="2148"/>
        </w:trPr>
        <w:tc>
          <w:tcPr>
            <w:tcW w:w="3229" w:type="dxa"/>
          </w:tcPr>
          <w:p w14:paraId="05948FD9" w14:textId="77777777" w:rsidR="008F1FA9" w:rsidRDefault="00A33BD6">
            <w:pPr>
              <w:pStyle w:val="TableParagraph"/>
              <w:tabs>
                <w:tab w:val="left" w:pos="683"/>
              </w:tabs>
              <w:spacing w:line="244" w:lineRule="auto"/>
              <w:ind w:left="712" w:right="108" w:hanging="629"/>
              <w:rPr>
                <w:b/>
              </w:rPr>
            </w:pPr>
            <w:r>
              <w:rPr>
                <w:b/>
                <w:spacing w:val="-4"/>
              </w:rPr>
              <w:t>1.6.</w:t>
            </w:r>
            <w:r>
              <w:rPr>
                <w:b/>
              </w:rPr>
              <w:tab/>
              <w:t>Transport Planner/ Transport</w:t>
            </w:r>
            <w:r>
              <w:rPr>
                <w:b/>
                <w:spacing w:val="-14"/>
              </w:rPr>
              <w:t xml:space="preserve"> </w:t>
            </w:r>
            <w:r>
              <w:rPr>
                <w:b/>
              </w:rPr>
              <w:t>System</w:t>
            </w:r>
            <w:r>
              <w:rPr>
                <w:b/>
                <w:spacing w:val="-14"/>
              </w:rPr>
              <w:t xml:space="preserve"> </w:t>
            </w:r>
            <w:r>
              <w:rPr>
                <w:b/>
              </w:rPr>
              <w:t>Expert</w:t>
            </w:r>
          </w:p>
        </w:tc>
        <w:tc>
          <w:tcPr>
            <w:tcW w:w="5812" w:type="dxa"/>
          </w:tcPr>
          <w:p w14:paraId="2F5F1EF2" w14:textId="77777777" w:rsidR="008F1FA9" w:rsidRDefault="00A33BD6" w:rsidP="006C3B82">
            <w:pPr>
              <w:pStyle w:val="TableParagraph"/>
              <w:numPr>
                <w:ilvl w:val="0"/>
                <w:numId w:val="10"/>
              </w:numPr>
              <w:tabs>
                <w:tab w:val="left" w:pos="307"/>
              </w:tabs>
              <w:spacing w:line="251" w:lineRule="exact"/>
              <w:ind w:left="307" w:hanging="203"/>
              <w:jc w:val="both"/>
            </w:pPr>
            <w:r>
              <w:t>Master’s</w:t>
            </w:r>
            <w:r>
              <w:rPr>
                <w:spacing w:val="24"/>
              </w:rPr>
              <w:t xml:space="preserve"> </w:t>
            </w:r>
            <w:r>
              <w:t>or</w:t>
            </w:r>
            <w:r>
              <w:rPr>
                <w:spacing w:val="24"/>
              </w:rPr>
              <w:t xml:space="preserve"> </w:t>
            </w:r>
            <w:r>
              <w:t>Bachelor’s</w:t>
            </w:r>
            <w:r>
              <w:rPr>
                <w:spacing w:val="25"/>
              </w:rPr>
              <w:t xml:space="preserve"> </w:t>
            </w:r>
            <w:r>
              <w:t>degree</w:t>
            </w:r>
            <w:r>
              <w:rPr>
                <w:spacing w:val="24"/>
              </w:rPr>
              <w:t xml:space="preserve"> </w:t>
            </w:r>
            <w:r>
              <w:t>in</w:t>
            </w:r>
            <w:r>
              <w:rPr>
                <w:spacing w:val="26"/>
              </w:rPr>
              <w:t xml:space="preserve"> </w:t>
            </w:r>
            <w:r>
              <w:t>Transport</w:t>
            </w:r>
            <w:r>
              <w:rPr>
                <w:spacing w:val="27"/>
              </w:rPr>
              <w:t xml:space="preserve"> </w:t>
            </w:r>
            <w:r>
              <w:t>Planning,</w:t>
            </w:r>
            <w:r>
              <w:rPr>
                <w:spacing w:val="27"/>
              </w:rPr>
              <w:t xml:space="preserve"> </w:t>
            </w:r>
            <w:r>
              <w:rPr>
                <w:spacing w:val="-4"/>
              </w:rPr>
              <w:t>Civil</w:t>
            </w:r>
          </w:p>
          <w:p w14:paraId="6F32FCB5" w14:textId="77777777" w:rsidR="008F1FA9" w:rsidRDefault="00A33BD6" w:rsidP="006C3B82">
            <w:pPr>
              <w:pStyle w:val="TableParagraph"/>
              <w:spacing w:before="4"/>
              <w:ind w:firstLine="0"/>
              <w:jc w:val="both"/>
            </w:pPr>
            <w:r>
              <w:t>Engineering,</w:t>
            </w:r>
            <w:r>
              <w:rPr>
                <w:spacing w:val="-3"/>
              </w:rPr>
              <w:t xml:space="preserve"> </w:t>
            </w:r>
            <w:r>
              <w:t>or</w:t>
            </w:r>
            <w:r>
              <w:rPr>
                <w:spacing w:val="-3"/>
              </w:rPr>
              <w:t xml:space="preserve"> </w:t>
            </w:r>
            <w:r>
              <w:t>a</w:t>
            </w:r>
            <w:r>
              <w:rPr>
                <w:spacing w:val="-5"/>
              </w:rPr>
              <w:t xml:space="preserve"> </w:t>
            </w:r>
            <w:r>
              <w:t>related</w:t>
            </w:r>
            <w:r>
              <w:rPr>
                <w:spacing w:val="-2"/>
              </w:rPr>
              <w:t xml:space="preserve"> field.</w:t>
            </w:r>
          </w:p>
          <w:p w14:paraId="1215A0F2" w14:textId="77777777" w:rsidR="008F1FA9" w:rsidRDefault="00A33BD6" w:rsidP="006C3B82">
            <w:pPr>
              <w:pStyle w:val="TableParagraph"/>
              <w:numPr>
                <w:ilvl w:val="0"/>
                <w:numId w:val="10"/>
              </w:numPr>
              <w:tabs>
                <w:tab w:val="left" w:pos="308"/>
              </w:tabs>
              <w:spacing w:before="236"/>
              <w:ind w:right="101"/>
              <w:jc w:val="both"/>
            </w:pPr>
            <w:r>
              <w:t>Leads</w:t>
            </w:r>
            <w:r>
              <w:rPr>
                <w:spacing w:val="-9"/>
              </w:rPr>
              <w:t xml:space="preserve"> </w:t>
            </w:r>
            <w:r>
              <w:t>the</w:t>
            </w:r>
            <w:r>
              <w:rPr>
                <w:spacing w:val="-9"/>
              </w:rPr>
              <w:t xml:space="preserve"> </w:t>
            </w:r>
            <w:r>
              <w:t>transport</w:t>
            </w:r>
            <w:r>
              <w:rPr>
                <w:spacing w:val="-8"/>
              </w:rPr>
              <w:t xml:space="preserve"> </w:t>
            </w:r>
            <w:r>
              <w:t>master</w:t>
            </w:r>
            <w:r>
              <w:rPr>
                <w:spacing w:val="-8"/>
              </w:rPr>
              <w:t xml:space="preserve"> </w:t>
            </w:r>
            <w:r>
              <w:t>planning</w:t>
            </w:r>
            <w:r>
              <w:rPr>
                <w:spacing w:val="-7"/>
              </w:rPr>
              <w:t xml:space="preserve"> </w:t>
            </w:r>
            <w:r>
              <w:t>process,</w:t>
            </w:r>
            <w:r>
              <w:rPr>
                <w:spacing w:val="-8"/>
              </w:rPr>
              <w:t xml:space="preserve"> </w:t>
            </w:r>
            <w:r>
              <w:t>covering</w:t>
            </w:r>
            <w:r>
              <w:rPr>
                <w:spacing w:val="-9"/>
              </w:rPr>
              <w:t xml:space="preserve"> </w:t>
            </w:r>
            <w:r>
              <w:t>tunnel, ferry, high-speed vessels, cable car, and airstrips</w:t>
            </w:r>
          </w:p>
          <w:p w14:paraId="62CC1AAF" w14:textId="77777777" w:rsidR="008F1FA9" w:rsidRDefault="00A33BD6" w:rsidP="006C3B82">
            <w:pPr>
              <w:pStyle w:val="TableParagraph"/>
              <w:numPr>
                <w:ilvl w:val="0"/>
                <w:numId w:val="10"/>
              </w:numPr>
              <w:tabs>
                <w:tab w:val="left" w:pos="308"/>
              </w:tabs>
              <w:spacing w:before="241"/>
              <w:ind w:right="95"/>
              <w:jc w:val="both"/>
            </w:pPr>
            <w:r>
              <w:t>Ensures</w:t>
            </w:r>
            <w:r>
              <w:rPr>
                <w:spacing w:val="40"/>
              </w:rPr>
              <w:t xml:space="preserve"> </w:t>
            </w:r>
            <w:r>
              <w:t>multi-modal</w:t>
            </w:r>
            <w:r>
              <w:rPr>
                <w:spacing w:val="40"/>
              </w:rPr>
              <w:t xml:space="preserve"> </w:t>
            </w:r>
            <w:r>
              <w:t>integration</w:t>
            </w:r>
            <w:r>
              <w:rPr>
                <w:spacing w:val="40"/>
              </w:rPr>
              <w:t xml:space="preserve"> </w:t>
            </w:r>
            <w:r>
              <w:t>and</w:t>
            </w:r>
            <w:r>
              <w:rPr>
                <w:spacing w:val="40"/>
              </w:rPr>
              <w:t xml:space="preserve"> </w:t>
            </w:r>
            <w:r>
              <w:t>prepares</w:t>
            </w:r>
            <w:r>
              <w:rPr>
                <w:spacing w:val="40"/>
              </w:rPr>
              <w:t xml:space="preserve"> </w:t>
            </w:r>
            <w:r>
              <w:t>long-term</w:t>
            </w:r>
            <w:r>
              <w:rPr>
                <w:spacing w:val="40"/>
              </w:rPr>
              <w:t xml:space="preserve"> </w:t>
            </w:r>
            <w:r>
              <w:t>sustainable mobility strategies.</w:t>
            </w:r>
          </w:p>
        </w:tc>
      </w:tr>
      <w:tr w:rsidR="008F1FA9" w14:paraId="0C97AD4E" w14:textId="77777777">
        <w:trPr>
          <w:trHeight w:val="2370"/>
        </w:trPr>
        <w:tc>
          <w:tcPr>
            <w:tcW w:w="3229" w:type="dxa"/>
          </w:tcPr>
          <w:p w14:paraId="710DF193" w14:textId="77777777" w:rsidR="008F1FA9" w:rsidRDefault="00A33BD6">
            <w:pPr>
              <w:pStyle w:val="TableParagraph"/>
              <w:tabs>
                <w:tab w:val="left" w:pos="683"/>
              </w:tabs>
              <w:ind w:left="712" w:right="504" w:hanging="629"/>
              <w:rPr>
                <w:b/>
              </w:rPr>
            </w:pPr>
            <w:r>
              <w:rPr>
                <w:b/>
                <w:spacing w:val="-4"/>
              </w:rPr>
              <w:t>1.7.</w:t>
            </w:r>
            <w:r>
              <w:rPr>
                <w:b/>
              </w:rPr>
              <w:tab/>
              <w:t>Environmental and Sustainability</w:t>
            </w:r>
            <w:r>
              <w:rPr>
                <w:b/>
                <w:spacing w:val="-11"/>
              </w:rPr>
              <w:t xml:space="preserve"> </w:t>
            </w:r>
            <w:r>
              <w:rPr>
                <w:b/>
                <w:spacing w:val="-2"/>
              </w:rPr>
              <w:t>Expert</w:t>
            </w:r>
          </w:p>
          <w:p w14:paraId="3EF9997A" w14:textId="2DE3D7A7" w:rsidR="004C423E" w:rsidRDefault="004C423E">
            <w:pPr>
              <w:pStyle w:val="TableParagraph"/>
              <w:spacing w:before="119"/>
              <w:ind w:left="712" w:firstLine="0"/>
            </w:pPr>
            <w:bookmarkStart w:id="0" w:name="_GoBack"/>
            <w:bookmarkEnd w:id="0"/>
            <w:r>
              <w:t xml:space="preserve">Registration with the Environmental Regulatory Authority of Maldives is required prior to contract signing </w:t>
            </w:r>
          </w:p>
        </w:tc>
        <w:tc>
          <w:tcPr>
            <w:tcW w:w="5812" w:type="dxa"/>
          </w:tcPr>
          <w:p w14:paraId="0881A794" w14:textId="77777777" w:rsidR="008F1FA9" w:rsidRDefault="00A33BD6">
            <w:pPr>
              <w:pStyle w:val="TableParagraph"/>
              <w:numPr>
                <w:ilvl w:val="0"/>
                <w:numId w:val="9"/>
              </w:numPr>
              <w:tabs>
                <w:tab w:val="left" w:pos="308"/>
              </w:tabs>
              <w:ind w:right="97"/>
              <w:jc w:val="both"/>
            </w:pPr>
            <w:r>
              <w:t>Master’s or Bachelor’s degree in Environmental Science, or Environmental Engineering.</w:t>
            </w:r>
          </w:p>
          <w:p w14:paraId="71068C77" w14:textId="77777777" w:rsidR="008F1FA9" w:rsidRDefault="00A33BD6">
            <w:pPr>
              <w:pStyle w:val="TableParagraph"/>
              <w:numPr>
                <w:ilvl w:val="0"/>
                <w:numId w:val="9"/>
              </w:numPr>
              <w:tabs>
                <w:tab w:val="left" w:pos="308"/>
              </w:tabs>
              <w:spacing w:before="239"/>
              <w:ind w:right="101"/>
              <w:jc w:val="both"/>
            </w:pPr>
            <w:r>
              <w:t xml:space="preserve">Evaluates environmental impacts, integrates sustainability measures, and ensures compliance with environmental </w:t>
            </w:r>
            <w:r>
              <w:rPr>
                <w:spacing w:val="-2"/>
              </w:rPr>
              <w:t>regulations.</w:t>
            </w:r>
          </w:p>
          <w:p w14:paraId="234797CF" w14:textId="77777777" w:rsidR="008F1FA9" w:rsidRDefault="00A33BD6">
            <w:pPr>
              <w:pStyle w:val="TableParagraph"/>
              <w:numPr>
                <w:ilvl w:val="0"/>
                <w:numId w:val="9"/>
              </w:numPr>
              <w:tabs>
                <w:tab w:val="left" w:pos="308"/>
              </w:tabs>
              <w:spacing w:before="239"/>
              <w:ind w:right="98"/>
              <w:jc w:val="both"/>
            </w:pPr>
            <w:r>
              <w:t>Preparation</w:t>
            </w:r>
            <w:r>
              <w:rPr>
                <w:spacing w:val="-8"/>
              </w:rPr>
              <w:t xml:space="preserve"> </w:t>
            </w:r>
            <w:r>
              <w:t>of</w:t>
            </w:r>
            <w:r>
              <w:rPr>
                <w:spacing w:val="-7"/>
              </w:rPr>
              <w:t xml:space="preserve"> </w:t>
            </w:r>
            <w:r>
              <w:t>an</w:t>
            </w:r>
            <w:r>
              <w:rPr>
                <w:spacing w:val="-7"/>
              </w:rPr>
              <w:t xml:space="preserve"> </w:t>
            </w:r>
            <w:r>
              <w:t>environmental</w:t>
            </w:r>
            <w:r>
              <w:rPr>
                <w:spacing w:val="-4"/>
              </w:rPr>
              <w:t xml:space="preserve"> </w:t>
            </w:r>
            <w:r>
              <w:t>and</w:t>
            </w:r>
            <w:r>
              <w:rPr>
                <w:spacing w:val="-5"/>
              </w:rPr>
              <w:t xml:space="preserve"> </w:t>
            </w:r>
            <w:r>
              <w:t>social</w:t>
            </w:r>
            <w:r>
              <w:rPr>
                <w:spacing w:val="-7"/>
              </w:rPr>
              <w:t xml:space="preserve"> </w:t>
            </w:r>
            <w:r>
              <w:t>management</w:t>
            </w:r>
            <w:r>
              <w:rPr>
                <w:spacing w:val="-4"/>
              </w:rPr>
              <w:t xml:space="preserve"> </w:t>
            </w:r>
            <w:r>
              <w:t>plan for the construction works.</w:t>
            </w:r>
          </w:p>
        </w:tc>
      </w:tr>
      <w:tr w:rsidR="008F1FA9" w14:paraId="5B56312B" w14:textId="77777777" w:rsidTr="00567F07">
        <w:trPr>
          <w:trHeight w:val="1302"/>
        </w:trPr>
        <w:tc>
          <w:tcPr>
            <w:tcW w:w="3229" w:type="dxa"/>
          </w:tcPr>
          <w:p w14:paraId="31E0394B" w14:textId="77777777" w:rsidR="008F1FA9" w:rsidRDefault="00A33BD6">
            <w:pPr>
              <w:pStyle w:val="TableParagraph"/>
              <w:tabs>
                <w:tab w:val="left" w:pos="683"/>
              </w:tabs>
              <w:ind w:left="712" w:right="489" w:hanging="629"/>
              <w:rPr>
                <w:b/>
              </w:rPr>
            </w:pPr>
            <w:r>
              <w:rPr>
                <w:b/>
                <w:spacing w:val="-4"/>
              </w:rPr>
              <w:t>1.8.</w:t>
            </w:r>
            <w:r>
              <w:rPr>
                <w:b/>
              </w:rPr>
              <w:tab/>
              <w:t>Economist</w:t>
            </w:r>
            <w:r>
              <w:rPr>
                <w:b/>
                <w:spacing w:val="-14"/>
              </w:rPr>
              <w:t xml:space="preserve"> </w:t>
            </w:r>
            <w:r>
              <w:rPr>
                <w:b/>
              </w:rPr>
              <w:t>/</w:t>
            </w:r>
            <w:r>
              <w:rPr>
                <w:b/>
                <w:spacing w:val="-14"/>
              </w:rPr>
              <w:t xml:space="preserve"> </w:t>
            </w:r>
            <w:r>
              <w:rPr>
                <w:b/>
              </w:rPr>
              <w:t xml:space="preserve">Financial </w:t>
            </w:r>
            <w:r>
              <w:rPr>
                <w:b/>
                <w:spacing w:val="-2"/>
              </w:rPr>
              <w:t>Expert</w:t>
            </w:r>
          </w:p>
        </w:tc>
        <w:tc>
          <w:tcPr>
            <w:tcW w:w="5812" w:type="dxa"/>
          </w:tcPr>
          <w:p w14:paraId="0202AF51" w14:textId="77777777" w:rsidR="008F1FA9" w:rsidRDefault="00A33BD6" w:rsidP="006C3B82">
            <w:pPr>
              <w:pStyle w:val="TableParagraph"/>
              <w:numPr>
                <w:ilvl w:val="0"/>
                <w:numId w:val="8"/>
              </w:numPr>
              <w:tabs>
                <w:tab w:val="left" w:pos="307"/>
              </w:tabs>
              <w:spacing w:line="252" w:lineRule="exact"/>
              <w:ind w:left="307" w:hanging="203"/>
              <w:jc w:val="both"/>
            </w:pPr>
            <w:r>
              <w:t>Bachelor’s</w:t>
            </w:r>
            <w:r>
              <w:rPr>
                <w:spacing w:val="22"/>
              </w:rPr>
              <w:t xml:space="preserve"> </w:t>
            </w:r>
            <w:r>
              <w:t>or</w:t>
            </w:r>
            <w:r>
              <w:rPr>
                <w:spacing w:val="23"/>
              </w:rPr>
              <w:t xml:space="preserve"> </w:t>
            </w:r>
            <w:r>
              <w:t>Master’s</w:t>
            </w:r>
            <w:r>
              <w:rPr>
                <w:spacing w:val="25"/>
              </w:rPr>
              <w:t xml:space="preserve"> </w:t>
            </w:r>
            <w:r>
              <w:t>degree</w:t>
            </w:r>
            <w:r>
              <w:rPr>
                <w:spacing w:val="22"/>
              </w:rPr>
              <w:t xml:space="preserve"> </w:t>
            </w:r>
            <w:r>
              <w:t>in</w:t>
            </w:r>
            <w:r>
              <w:rPr>
                <w:spacing w:val="22"/>
              </w:rPr>
              <w:t xml:space="preserve"> </w:t>
            </w:r>
            <w:r>
              <w:t>Economics,</w:t>
            </w:r>
            <w:r>
              <w:rPr>
                <w:spacing w:val="25"/>
              </w:rPr>
              <w:t xml:space="preserve"> </w:t>
            </w:r>
            <w:r>
              <w:t>Finance,</w:t>
            </w:r>
            <w:r>
              <w:rPr>
                <w:spacing w:val="25"/>
              </w:rPr>
              <w:t xml:space="preserve"> </w:t>
            </w:r>
            <w:r>
              <w:t>or</w:t>
            </w:r>
            <w:r>
              <w:rPr>
                <w:spacing w:val="25"/>
              </w:rPr>
              <w:t xml:space="preserve"> </w:t>
            </w:r>
            <w:r>
              <w:rPr>
                <w:spacing w:val="-10"/>
              </w:rPr>
              <w:t>a</w:t>
            </w:r>
          </w:p>
          <w:p w14:paraId="3C0C6B53" w14:textId="77777777" w:rsidR="008F1FA9" w:rsidRDefault="00A33BD6" w:rsidP="006C3B82">
            <w:pPr>
              <w:pStyle w:val="TableParagraph"/>
              <w:spacing w:before="1"/>
              <w:ind w:firstLine="0"/>
              <w:jc w:val="both"/>
            </w:pPr>
            <w:r>
              <w:t>related</w:t>
            </w:r>
            <w:r>
              <w:rPr>
                <w:spacing w:val="-3"/>
              </w:rPr>
              <w:t xml:space="preserve"> </w:t>
            </w:r>
            <w:r>
              <w:rPr>
                <w:spacing w:val="-2"/>
              </w:rPr>
              <w:t>field.</w:t>
            </w:r>
          </w:p>
          <w:p w14:paraId="437E3223" w14:textId="77777777" w:rsidR="008F1FA9" w:rsidRDefault="00A33BD6" w:rsidP="006C3B82">
            <w:pPr>
              <w:pStyle w:val="TableParagraph"/>
              <w:numPr>
                <w:ilvl w:val="0"/>
                <w:numId w:val="8"/>
              </w:numPr>
              <w:tabs>
                <w:tab w:val="left" w:pos="308"/>
              </w:tabs>
              <w:spacing w:before="119"/>
              <w:ind w:right="99"/>
              <w:jc w:val="both"/>
            </w:pPr>
            <w:r>
              <w:t>Conducts</w:t>
            </w:r>
            <w:r>
              <w:rPr>
                <w:spacing w:val="-7"/>
              </w:rPr>
              <w:t xml:space="preserve"> </w:t>
            </w:r>
            <w:r>
              <w:t>cost-benefit</w:t>
            </w:r>
            <w:r>
              <w:rPr>
                <w:spacing w:val="-9"/>
              </w:rPr>
              <w:t xml:space="preserve"> </w:t>
            </w:r>
            <w:r>
              <w:t>analysis,</w:t>
            </w:r>
            <w:r>
              <w:rPr>
                <w:spacing w:val="-9"/>
              </w:rPr>
              <w:t xml:space="preserve"> </w:t>
            </w:r>
            <w:r>
              <w:t>economic</w:t>
            </w:r>
            <w:r>
              <w:rPr>
                <w:spacing w:val="-9"/>
              </w:rPr>
              <w:t xml:space="preserve"> </w:t>
            </w:r>
            <w:r>
              <w:t>impact</w:t>
            </w:r>
            <w:r>
              <w:rPr>
                <w:spacing w:val="-8"/>
              </w:rPr>
              <w:t xml:space="preserve"> </w:t>
            </w:r>
            <w:r>
              <w:t>assessment, and financial viability studies of proposed transport options.</w:t>
            </w:r>
          </w:p>
        </w:tc>
      </w:tr>
      <w:tr w:rsidR="008F1FA9" w14:paraId="4D849905" w14:textId="77777777" w:rsidTr="004C3D08">
        <w:trPr>
          <w:trHeight w:val="1563"/>
        </w:trPr>
        <w:tc>
          <w:tcPr>
            <w:tcW w:w="3229" w:type="dxa"/>
          </w:tcPr>
          <w:p w14:paraId="14A93144" w14:textId="77777777" w:rsidR="008F1FA9" w:rsidRDefault="00A33BD6">
            <w:pPr>
              <w:pStyle w:val="TableParagraph"/>
              <w:tabs>
                <w:tab w:val="left" w:pos="683"/>
              </w:tabs>
              <w:spacing w:before="1"/>
              <w:ind w:left="683" w:right="809" w:hanging="576"/>
              <w:rPr>
                <w:b/>
              </w:rPr>
            </w:pPr>
            <w:r>
              <w:rPr>
                <w:b/>
                <w:spacing w:val="-4"/>
              </w:rPr>
              <w:t>1.9.</w:t>
            </w:r>
            <w:r>
              <w:rPr>
                <w:b/>
              </w:rPr>
              <w:tab/>
              <w:t>Marine</w:t>
            </w:r>
            <w:r>
              <w:rPr>
                <w:b/>
                <w:spacing w:val="-14"/>
              </w:rPr>
              <w:t xml:space="preserve"> </w:t>
            </w:r>
            <w:r>
              <w:rPr>
                <w:b/>
              </w:rPr>
              <w:t>or</w:t>
            </w:r>
            <w:r>
              <w:rPr>
                <w:b/>
                <w:spacing w:val="-14"/>
              </w:rPr>
              <w:t xml:space="preserve"> </w:t>
            </w:r>
            <w:r>
              <w:rPr>
                <w:b/>
              </w:rPr>
              <w:t xml:space="preserve">Coastal </w:t>
            </w:r>
            <w:r>
              <w:rPr>
                <w:b/>
                <w:spacing w:val="-2"/>
              </w:rPr>
              <w:t>Engineer</w:t>
            </w:r>
          </w:p>
        </w:tc>
        <w:tc>
          <w:tcPr>
            <w:tcW w:w="5812" w:type="dxa"/>
          </w:tcPr>
          <w:p w14:paraId="39D3ADBC" w14:textId="41D428C7" w:rsidR="008F1FA9" w:rsidRDefault="00A33BD6">
            <w:pPr>
              <w:pStyle w:val="TableParagraph"/>
              <w:numPr>
                <w:ilvl w:val="0"/>
                <w:numId w:val="7"/>
              </w:numPr>
              <w:tabs>
                <w:tab w:val="left" w:pos="308"/>
              </w:tabs>
              <w:spacing w:before="1"/>
              <w:ind w:right="96"/>
              <w:jc w:val="both"/>
            </w:pPr>
            <w:r>
              <w:t xml:space="preserve">Master’s or Bachelor’s degree in Coastal Engineering, or Civil Engineering specializing </w:t>
            </w:r>
            <w:r w:rsidR="004C3D08">
              <w:t xml:space="preserve">in </w:t>
            </w:r>
            <w:r>
              <w:t xml:space="preserve">hydraulics/coastal </w:t>
            </w:r>
            <w:r>
              <w:rPr>
                <w:spacing w:val="-2"/>
              </w:rPr>
              <w:t>engineering.</w:t>
            </w:r>
          </w:p>
          <w:p w14:paraId="08BCC956" w14:textId="77777777" w:rsidR="008F1FA9" w:rsidRDefault="00A33BD6">
            <w:pPr>
              <w:pStyle w:val="TableParagraph"/>
              <w:numPr>
                <w:ilvl w:val="0"/>
                <w:numId w:val="7"/>
              </w:numPr>
              <w:tabs>
                <w:tab w:val="left" w:pos="308"/>
              </w:tabs>
              <w:spacing w:before="119" w:line="242" w:lineRule="auto"/>
              <w:ind w:right="101"/>
              <w:jc w:val="both"/>
            </w:pPr>
            <w:r>
              <w:t xml:space="preserve">Designs and evaluates waterfront infrastructure, ferry terminals, and ensures proper clearance for marine </w:t>
            </w:r>
            <w:r>
              <w:rPr>
                <w:spacing w:val="-2"/>
              </w:rPr>
              <w:t>navigation.</w:t>
            </w:r>
          </w:p>
        </w:tc>
      </w:tr>
      <w:tr w:rsidR="008F1FA9" w14:paraId="5821E554" w14:textId="77777777" w:rsidTr="004C3D08">
        <w:trPr>
          <w:trHeight w:val="1338"/>
        </w:trPr>
        <w:tc>
          <w:tcPr>
            <w:tcW w:w="3229" w:type="dxa"/>
          </w:tcPr>
          <w:p w14:paraId="68A30E80" w14:textId="77777777" w:rsidR="008F1FA9" w:rsidRDefault="00A33BD6">
            <w:pPr>
              <w:pStyle w:val="TableParagraph"/>
              <w:spacing w:before="1"/>
              <w:ind w:left="107" w:firstLine="0"/>
              <w:rPr>
                <w:b/>
              </w:rPr>
            </w:pPr>
            <w:r>
              <w:rPr>
                <w:b/>
              </w:rPr>
              <w:t>1.10.</w:t>
            </w:r>
            <w:r>
              <w:rPr>
                <w:b/>
                <w:spacing w:val="79"/>
              </w:rPr>
              <w:t xml:space="preserve"> </w:t>
            </w:r>
            <w:r>
              <w:rPr>
                <w:b/>
                <w:spacing w:val="-2"/>
              </w:rPr>
              <w:t>Surveyor</w:t>
            </w:r>
          </w:p>
        </w:tc>
        <w:tc>
          <w:tcPr>
            <w:tcW w:w="5812" w:type="dxa"/>
          </w:tcPr>
          <w:p w14:paraId="52703F9B" w14:textId="77777777" w:rsidR="008F1FA9" w:rsidRDefault="00A33BD6" w:rsidP="006C3B82">
            <w:pPr>
              <w:pStyle w:val="TableParagraph"/>
              <w:numPr>
                <w:ilvl w:val="0"/>
                <w:numId w:val="6"/>
              </w:numPr>
              <w:tabs>
                <w:tab w:val="left" w:pos="307"/>
              </w:tabs>
              <w:spacing w:line="251" w:lineRule="exact"/>
              <w:ind w:left="307" w:hanging="203"/>
              <w:jc w:val="both"/>
            </w:pPr>
            <w:r>
              <w:t>Bachelor’s</w:t>
            </w:r>
            <w:r>
              <w:rPr>
                <w:spacing w:val="69"/>
                <w:w w:val="150"/>
              </w:rPr>
              <w:t xml:space="preserve"> </w:t>
            </w:r>
            <w:r>
              <w:t>degree</w:t>
            </w:r>
            <w:r>
              <w:rPr>
                <w:spacing w:val="69"/>
                <w:w w:val="150"/>
              </w:rPr>
              <w:t xml:space="preserve"> </w:t>
            </w:r>
            <w:r>
              <w:t>in</w:t>
            </w:r>
            <w:r>
              <w:rPr>
                <w:spacing w:val="69"/>
                <w:w w:val="150"/>
              </w:rPr>
              <w:t xml:space="preserve"> </w:t>
            </w:r>
            <w:r>
              <w:t>Surveying,</w:t>
            </w:r>
            <w:r>
              <w:rPr>
                <w:spacing w:val="69"/>
                <w:w w:val="150"/>
              </w:rPr>
              <w:t xml:space="preserve"> </w:t>
            </w:r>
            <w:r>
              <w:t>Geomatics,</w:t>
            </w:r>
            <w:r>
              <w:rPr>
                <w:spacing w:val="69"/>
                <w:w w:val="150"/>
              </w:rPr>
              <w:t xml:space="preserve"> </w:t>
            </w:r>
            <w:r>
              <w:rPr>
                <w:spacing w:val="-2"/>
              </w:rPr>
              <w:t>Geospatial</w:t>
            </w:r>
          </w:p>
          <w:p w14:paraId="374507DC" w14:textId="77777777" w:rsidR="008F1FA9" w:rsidRDefault="00A33BD6" w:rsidP="006C3B82">
            <w:pPr>
              <w:pStyle w:val="TableParagraph"/>
              <w:spacing w:before="4"/>
              <w:ind w:firstLine="0"/>
              <w:jc w:val="both"/>
            </w:pPr>
            <w:r>
              <w:t>Science,</w:t>
            </w:r>
            <w:r>
              <w:rPr>
                <w:spacing w:val="-4"/>
              </w:rPr>
              <w:t xml:space="preserve"> </w:t>
            </w:r>
            <w:r>
              <w:t>or</w:t>
            </w:r>
            <w:r>
              <w:rPr>
                <w:spacing w:val="-3"/>
              </w:rPr>
              <w:t xml:space="preserve"> </w:t>
            </w:r>
            <w:r>
              <w:t>Civil</w:t>
            </w:r>
            <w:r>
              <w:rPr>
                <w:spacing w:val="-4"/>
              </w:rPr>
              <w:t xml:space="preserve"> </w:t>
            </w:r>
            <w:r>
              <w:rPr>
                <w:spacing w:val="-2"/>
              </w:rPr>
              <w:t>Engineering.</w:t>
            </w:r>
          </w:p>
          <w:p w14:paraId="6E4B41A2" w14:textId="77777777" w:rsidR="008F1FA9" w:rsidRDefault="00A33BD6" w:rsidP="006C3B82">
            <w:pPr>
              <w:pStyle w:val="TableParagraph"/>
              <w:numPr>
                <w:ilvl w:val="0"/>
                <w:numId w:val="6"/>
              </w:numPr>
              <w:tabs>
                <w:tab w:val="left" w:pos="308"/>
              </w:tabs>
              <w:spacing w:before="116"/>
              <w:ind w:right="101"/>
              <w:jc w:val="both"/>
            </w:pPr>
            <w:r>
              <w:t>Conducts topographic and hydrographic surveys to provide accurate site data for planning and design.</w:t>
            </w:r>
          </w:p>
        </w:tc>
      </w:tr>
      <w:tr w:rsidR="008F1FA9" w14:paraId="3684CF60" w14:textId="77777777" w:rsidTr="004C3D08">
        <w:trPr>
          <w:trHeight w:val="1347"/>
        </w:trPr>
        <w:tc>
          <w:tcPr>
            <w:tcW w:w="3229" w:type="dxa"/>
          </w:tcPr>
          <w:p w14:paraId="27679C90" w14:textId="77777777" w:rsidR="008F1FA9" w:rsidRDefault="00A33BD6">
            <w:pPr>
              <w:pStyle w:val="TableParagraph"/>
              <w:spacing w:before="1"/>
              <w:ind w:left="107" w:firstLine="0"/>
              <w:rPr>
                <w:b/>
              </w:rPr>
            </w:pPr>
            <w:r>
              <w:rPr>
                <w:b/>
              </w:rPr>
              <w:t>1.11.</w:t>
            </w:r>
            <w:r>
              <w:rPr>
                <w:b/>
                <w:spacing w:val="74"/>
              </w:rPr>
              <w:t xml:space="preserve"> </w:t>
            </w:r>
            <w:r>
              <w:rPr>
                <w:b/>
              </w:rPr>
              <w:t xml:space="preserve">Structural </w:t>
            </w:r>
            <w:r>
              <w:rPr>
                <w:b/>
                <w:spacing w:val="-2"/>
              </w:rPr>
              <w:t>Engineer</w:t>
            </w:r>
          </w:p>
        </w:tc>
        <w:tc>
          <w:tcPr>
            <w:tcW w:w="5812" w:type="dxa"/>
          </w:tcPr>
          <w:p w14:paraId="4CEDFA02" w14:textId="77777777" w:rsidR="008F1FA9" w:rsidRDefault="00A33BD6" w:rsidP="006C3B82">
            <w:pPr>
              <w:pStyle w:val="TableParagraph"/>
              <w:numPr>
                <w:ilvl w:val="0"/>
                <w:numId w:val="5"/>
              </w:numPr>
              <w:tabs>
                <w:tab w:val="left" w:pos="307"/>
              </w:tabs>
              <w:spacing w:line="251" w:lineRule="exact"/>
              <w:ind w:left="307" w:hanging="203"/>
              <w:jc w:val="both"/>
            </w:pPr>
            <w:r>
              <w:t>Master’s</w:t>
            </w:r>
            <w:r>
              <w:rPr>
                <w:spacing w:val="24"/>
              </w:rPr>
              <w:t xml:space="preserve"> </w:t>
            </w:r>
            <w:r>
              <w:t>or</w:t>
            </w:r>
            <w:r>
              <w:rPr>
                <w:spacing w:val="26"/>
              </w:rPr>
              <w:t xml:space="preserve"> </w:t>
            </w:r>
            <w:r>
              <w:t>Bachelor’s</w:t>
            </w:r>
            <w:r>
              <w:rPr>
                <w:spacing w:val="26"/>
              </w:rPr>
              <w:t xml:space="preserve"> </w:t>
            </w:r>
            <w:r>
              <w:t>degree</w:t>
            </w:r>
            <w:r>
              <w:rPr>
                <w:spacing w:val="24"/>
              </w:rPr>
              <w:t xml:space="preserve"> </w:t>
            </w:r>
            <w:r>
              <w:t>in</w:t>
            </w:r>
            <w:r>
              <w:rPr>
                <w:spacing w:val="26"/>
              </w:rPr>
              <w:t xml:space="preserve"> </w:t>
            </w:r>
            <w:r>
              <w:t>Structural</w:t>
            </w:r>
            <w:r>
              <w:rPr>
                <w:spacing w:val="27"/>
              </w:rPr>
              <w:t xml:space="preserve"> </w:t>
            </w:r>
            <w:r>
              <w:t>Engineering</w:t>
            </w:r>
            <w:r>
              <w:rPr>
                <w:spacing w:val="24"/>
              </w:rPr>
              <w:t xml:space="preserve"> </w:t>
            </w:r>
            <w:r>
              <w:rPr>
                <w:spacing w:val="-5"/>
              </w:rPr>
              <w:t>or</w:t>
            </w:r>
          </w:p>
          <w:p w14:paraId="609CF352" w14:textId="77777777" w:rsidR="008F1FA9" w:rsidRDefault="00A33BD6" w:rsidP="006C3B82">
            <w:pPr>
              <w:pStyle w:val="TableParagraph"/>
              <w:spacing w:before="1"/>
              <w:ind w:firstLine="0"/>
              <w:jc w:val="both"/>
            </w:pPr>
            <w:r>
              <w:t>Civil</w:t>
            </w:r>
            <w:r>
              <w:rPr>
                <w:spacing w:val="-2"/>
              </w:rPr>
              <w:t xml:space="preserve"> Engineering.</w:t>
            </w:r>
          </w:p>
          <w:p w14:paraId="002F6D68" w14:textId="77777777" w:rsidR="008F1FA9" w:rsidRDefault="00A33BD6" w:rsidP="006C3B82">
            <w:pPr>
              <w:pStyle w:val="TableParagraph"/>
              <w:numPr>
                <w:ilvl w:val="0"/>
                <w:numId w:val="5"/>
              </w:numPr>
              <w:tabs>
                <w:tab w:val="left" w:pos="308"/>
              </w:tabs>
              <w:spacing w:before="119"/>
              <w:ind w:right="101"/>
              <w:jc w:val="both"/>
            </w:pPr>
            <w:r>
              <w:t>Ensures</w:t>
            </w:r>
            <w:r>
              <w:rPr>
                <w:spacing w:val="80"/>
              </w:rPr>
              <w:t xml:space="preserve"> </w:t>
            </w:r>
            <w:r>
              <w:t>the</w:t>
            </w:r>
            <w:r>
              <w:rPr>
                <w:spacing w:val="80"/>
              </w:rPr>
              <w:t xml:space="preserve"> </w:t>
            </w:r>
            <w:r>
              <w:t>structural</w:t>
            </w:r>
            <w:r>
              <w:rPr>
                <w:spacing w:val="80"/>
              </w:rPr>
              <w:t xml:space="preserve"> </w:t>
            </w:r>
            <w:r>
              <w:t>integrity</w:t>
            </w:r>
            <w:r>
              <w:rPr>
                <w:spacing w:val="80"/>
              </w:rPr>
              <w:t xml:space="preserve"> </w:t>
            </w:r>
            <w:r>
              <w:t>and</w:t>
            </w:r>
            <w:r>
              <w:rPr>
                <w:spacing w:val="80"/>
              </w:rPr>
              <w:t xml:space="preserve"> </w:t>
            </w:r>
            <w:r>
              <w:t>safety</w:t>
            </w:r>
            <w:r>
              <w:rPr>
                <w:spacing w:val="80"/>
              </w:rPr>
              <w:t xml:space="preserve"> </w:t>
            </w:r>
            <w:r>
              <w:t>of</w:t>
            </w:r>
            <w:r>
              <w:rPr>
                <w:spacing w:val="80"/>
              </w:rPr>
              <w:t xml:space="preserve"> </w:t>
            </w:r>
            <w:r>
              <w:t>tunnels, terminals, and related facilities.</w:t>
            </w:r>
          </w:p>
        </w:tc>
      </w:tr>
      <w:tr w:rsidR="008F1FA9" w14:paraId="2BF82E9E" w14:textId="77777777" w:rsidTr="00567F07">
        <w:trPr>
          <w:trHeight w:val="1338"/>
        </w:trPr>
        <w:tc>
          <w:tcPr>
            <w:tcW w:w="3229" w:type="dxa"/>
          </w:tcPr>
          <w:p w14:paraId="2014703E" w14:textId="77777777" w:rsidR="008F1FA9" w:rsidRDefault="00A33BD6">
            <w:pPr>
              <w:pStyle w:val="TableParagraph"/>
              <w:spacing w:before="1"/>
              <w:ind w:left="107" w:firstLine="0"/>
              <w:rPr>
                <w:b/>
              </w:rPr>
            </w:pPr>
            <w:r>
              <w:rPr>
                <w:b/>
              </w:rPr>
              <w:t>1.12.</w:t>
            </w:r>
            <w:r>
              <w:rPr>
                <w:b/>
                <w:spacing w:val="74"/>
              </w:rPr>
              <w:t xml:space="preserve"> </w:t>
            </w:r>
            <w:r>
              <w:rPr>
                <w:b/>
              </w:rPr>
              <w:t>Quantity</w:t>
            </w:r>
            <w:r>
              <w:rPr>
                <w:b/>
                <w:spacing w:val="-2"/>
              </w:rPr>
              <w:t xml:space="preserve"> Surveyor</w:t>
            </w:r>
          </w:p>
        </w:tc>
        <w:tc>
          <w:tcPr>
            <w:tcW w:w="5812" w:type="dxa"/>
          </w:tcPr>
          <w:p w14:paraId="4B22BEA2" w14:textId="77777777" w:rsidR="008F1FA9" w:rsidRDefault="00A33BD6" w:rsidP="006C3B82">
            <w:pPr>
              <w:pStyle w:val="TableParagraph"/>
              <w:numPr>
                <w:ilvl w:val="0"/>
                <w:numId w:val="4"/>
              </w:numPr>
              <w:tabs>
                <w:tab w:val="left" w:pos="307"/>
              </w:tabs>
              <w:spacing w:line="251" w:lineRule="exact"/>
              <w:ind w:left="307" w:hanging="203"/>
              <w:jc w:val="both"/>
            </w:pPr>
            <w:r>
              <w:t>Bachelor’s</w:t>
            </w:r>
            <w:r>
              <w:rPr>
                <w:spacing w:val="75"/>
                <w:w w:val="150"/>
              </w:rPr>
              <w:t xml:space="preserve"> </w:t>
            </w:r>
            <w:r>
              <w:t>degree</w:t>
            </w:r>
            <w:r>
              <w:rPr>
                <w:spacing w:val="76"/>
                <w:w w:val="150"/>
              </w:rPr>
              <w:t xml:space="preserve"> </w:t>
            </w:r>
            <w:r>
              <w:t>in</w:t>
            </w:r>
            <w:r>
              <w:rPr>
                <w:spacing w:val="75"/>
                <w:w w:val="150"/>
              </w:rPr>
              <w:t xml:space="preserve"> </w:t>
            </w:r>
            <w:r>
              <w:t>Quantity</w:t>
            </w:r>
            <w:r>
              <w:rPr>
                <w:spacing w:val="75"/>
                <w:w w:val="150"/>
              </w:rPr>
              <w:t xml:space="preserve"> </w:t>
            </w:r>
            <w:r>
              <w:t>Surveying,</w:t>
            </w:r>
            <w:r>
              <w:rPr>
                <w:spacing w:val="75"/>
                <w:w w:val="150"/>
              </w:rPr>
              <w:t xml:space="preserve"> </w:t>
            </w:r>
            <w:r>
              <w:rPr>
                <w:spacing w:val="-2"/>
              </w:rPr>
              <w:t>Construction</w:t>
            </w:r>
          </w:p>
          <w:p w14:paraId="0EF82AF7" w14:textId="77777777" w:rsidR="008F1FA9" w:rsidRDefault="00A33BD6" w:rsidP="006C3B82">
            <w:pPr>
              <w:pStyle w:val="TableParagraph"/>
              <w:spacing w:before="2"/>
              <w:ind w:firstLine="0"/>
              <w:jc w:val="both"/>
            </w:pPr>
            <w:r>
              <w:t>Management,</w:t>
            </w:r>
            <w:r>
              <w:rPr>
                <w:spacing w:val="-4"/>
              </w:rPr>
              <w:t xml:space="preserve"> </w:t>
            </w:r>
            <w:r>
              <w:t>or</w:t>
            </w:r>
            <w:r>
              <w:rPr>
                <w:spacing w:val="-4"/>
              </w:rPr>
              <w:t xml:space="preserve"> </w:t>
            </w:r>
            <w:r>
              <w:t>Civil</w:t>
            </w:r>
            <w:r>
              <w:rPr>
                <w:spacing w:val="-3"/>
              </w:rPr>
              <w:t xml:space="preserve"> </w:t>
            </w:r>
            <w:r>
              <w:rPr>
                <w:spacing w:val="-2"/>
              </w:rPr>
              <w:t>Engineering.</w:t>
            </w:r>
          </w:p>
          <w:p w14:paraId="6194FE99" w14:textId="77777777" w:rsidR="008F1FA9" w:rsidRDefault="00A33BD6" w:rsidP="006C3B82">
            <w:pPr>
              <w:pStyle w:val="TableParagraph"/>
              <w:numPr>
                <w:ilvl w:val="0"/>
                <w:numId w:val="4"/>
              </w:numPr>
              <w:tabs>
                <w:tab w:val="left" w:pos="308"/>
              </w:tabs>
              <w:spacing w:before="119"/>
              <w:ind w:right="98"/>
              <w:jc w:val="both"/>
            </w:pPr>
            <w:r>
              <w:t>Prepares</w:t>
            </w:r>
            <w:r>
              <w:rPr>
                <w:spacing w:val="-12"/>
              </w:rPr>
              <w:t xml:space="preserve"> </w:t>
            </w:r>
            <w:r>
              <w:t>cost</w:t>
            </w:r>
            <w:r>
              <w:rPr>
                <w:spacing w:val="-11"/>
              </w:rPr>
              <w:t xml:space="preserve"> </w:t>
            </w:r>
            <w:r>
              <w:t>estimates,</w:t>
            </w:r>
            <w:r>
              <w:rPr>
                <w:spacing w:val="-14"/>
              </w:rPr>
              <w:t xml:space="preserve"> </w:t>
            </w:r>
            <w:r>
              <w:t>life-cycle</w:t>
            </w:r>
            <w:r>
              <w:rPr>
                <w:spacing w:val="-14"/>
              </w:rPr>
              <w:t xml:space="preserve"> </w:t>
            </w:r>
            <w:r>
              <w:t>cost</w:t>
            </w:r>
            <w:r>
              <w:rPr>
                <w:spacing w:val="-11"/>
              </w:rPr>
              <w:t xml:space="preserve"> </w:t>
            </w:r>
            <w:r>
              <w:t>analyses,</w:t>
            </w:r>
            <w:r>
              <w:rPr>
                <w:spacing w:val="-13"/>
              </w:rPr>
              <w:t xml:space="preserve"> </w:t>
            </w:r>
            <w:r>
              <w:t>and</w:t>
            </w:r>
            <w:r>
              <w:rPr>
                <w:spacing w:val="-14"/>
              </w:rPr>
              <w:t xml:space="preserve"> </w:t>
            </w:r>
            <w:r>
              <w:t>financial feasibility studies for transport solutions.</w:t>
            </w:r>
          </w:p>
        </w:tc>
      </w:tr>
      <w:tr w:rsidR="008F1FA9" w14:paraId="4F126869" w14:textId="77777777">
        <w:trPr>
          <w:trHeight w:val="1506"/>
        </w:trPr>
        <w:tc>
          <w:tcPr>
            <w:tcW w:w="3229" w:type="dxa"/>
          </w:tcPr>
          <w:p w14:paraId="6B21209D" w14:textId="77777777" w:rsidR="008F1FA9" w:rsidRDefault="00A33BD6">
            <w:pPr>
              <w:pStyle w:val="TableParagraph"/>
              <w:spacing w:before="1"/>
              <w:ind w:left="683" w:hanging="576"/>
              <w:rPr>
                <w:b/>
              </w:rPr>
            </w:pPr>
            <w:r>
              <w:rPr>
                <w:b/>
              </w:rPr>
              <w:lastRenderedPageBreak/>
              <w:t>1.13.</w:t>
            </w:r>
            <w:r>
              <w:rPr>
                <w:b/>
                <w:spacing w:val="40"/>
              </w:rPr>
              <w:t xml:space="preserve"> </w:t>
            </w:r>
            <w:r>
              <w:rPr>
                <w:b/>
              </w:rPr>
              <w:t>Stakeholder</w:t>
            </w:r>
            <w:r>
              <w:rPr>
                <w:b/>
                <w:spacing w:val="-10"/>
              </w:rPr>
              <w:t xml:space="preserve"> </w:t>
            </w:r>
            <w:r>
              <w:rPr>
                <w:b/>
              </w:rPr>
              <w:t xml:space="preserve">Engagement </w:t>
            </w:r>
            <w:r>
              <w:rPr>
                <w:b/>
                <w:spacing w:val="-2"/>
              </w:rPr>
              <w:t>Specialist</w:t>
            </w:r>
          </w:p>
        </w:tc>
        <w:tc>
          <w:tcPr>
            <w:tcW w:w="5812" w:type="dxa"/>
          </w:tcPr>
          <w:p w14:paraId="70ED103B" w14:textId="77777777" w:rsidR="008F1FA9" w:rsidRDefault="00A33BD6">
            <w:pPr>
              <w:pStyle w:val="TableParagraph"/>
              <w:numPr>
                <w:ilvl w:val="0"/>
                <w:numId w:val="3"/>
              </w:numPr>
              <w:tabs>
                <w:tab w:val="left" w:pos="308"/>
              </w:tabs>
              <w:spacing w:before="1"/>
              <w:ind w:right="97"/>
              <w:jc w:val="both"/>
            </w:pPr>
            <w:r>
              <w:t>Master’s or Bachelor’s degree in Social Sciences, Public Policy, Urban Planning, or a related field.</w:t>
            </w:r>
          </w:p>
          <w:p w14:paraId="5194A889" w14:textId="77777777" w:rsidR="008F1FA9" w:rsidRDefault="00A33BD6">
            <w:pPr>
              <w:pStyle w:val="TableParagraph"/>
              <w:numPr>
                <w:ilvl w:val="0"/>
                <w:numId w:val="3"/>
              </w:numPr>
              <w:tabs>
                <w:tab w:val="left" w:pos="308"/>
              </w:tabs>
              <w:spacing w:before="118"/>
              <w:ind w:right="99"/>
              <w:jc w:val="both"/>
            </w:pPr>
            <w:r>
              <w:t>Engages with stakeholders, gathers input, and prepares stakeholder engagement assessments. Having local knowledge would be an added advantage</w:t>
            </w:r>
          </w:p>
        </w:tc>
      </w:tr>
      <w:tr w:rsidR="008F1FA9" w14:paraId="749A1BFF" w14:textId="77777777">
        <w:trPr>
          <w:trHeight w:val="1252"/>
        </w:trPr>
        <w:tc>
          <w:tcPr>
            <w:tcW w:w="3229" w:type="dxa"/>
          </w:tcPr>
          <w:p w14:paraId="103C596B" w14:textId="77777777" w:rsidR="008F1FA9" w:rsidRDefault="00A33BD6">
            <w:pPr>
              <w:pStyle w:val="TableParagraph"/>
              <w:ind w:left="683" w:right="239" w:hanging="576"/>
              <w:rPr>
                <w:b/>
              </w:rPr>
            </w:pPr>
            <w:r>
              <w:rPr>
                <w:b/>
              </w:rPr>
              <w:t>1.14.</w:t>
            </w:r>
            <w:r>
              <w:rPr>
                <w:b/>
                <w:spacing w:val="40"/>
              </w:rPr>
              <w:t xml:space="preserve"> </w:t>
            </w:r>
            <w:r>
              <w:rPr>
                <w:b/>
              </w:rPr>
              <w:t>Legal</w:t>
            </w:r>
            <w:r>
              <w:rPr>
                <w:b/>
                <w:spacing w:val="-7"/>
              </w:rPr>
              <w:t xml:space="preserve"> </w:t>
            </w:r>
            <w:r>
              <w:rPr>
                <w:b/>
              </w:rPr>
              <w:t>and</w:t>
            </w:r>
            <w:r>
              <w:rPr>
                <w:b/>
                <w:spacing w:val="-9"/>
              </w:rPr>
              <w:t xml:space="preserve"> </w:t>
            </w:r>
            <w:r>
              <w:rPr>
                <w:b/>
              </w:rPr>
              <w:t xml:space="preserve">Procurement </w:t>
            </w:r>
            <w:r>
              <w:rPr>
                <w:b/>
                <w:spacing w:val="-2"/>
              </w:rPr>
              <w:t>Specialist</w:t>
            </w:r>
          </w:p>
        </w:tc>
        <w:tc>
          <w:tcPr>
            <w:tcW w:w="5812" w:type="dxa"/>
          </w:tcPr>
          <w:p w14:paraId="6ADA2867" w14:textId="66361E68" w:rsidR="008F1FA9" w:rsidRDefault="00A33BD6" w:rsidP="006C3B82">
            <w:pPr>
              <w:pStyle w:val="TableParagraph"/>
              <w:numPr>
                <w:ilvl w:val="0"/>
                <w:numId w:val="2"/>
              </w:numPr>
              <w:tabs>
                <w:tab w:val="left" w:pos="307"/>
              </w:tabs>
              <w:spacing w:line="251" w:lineRule="exact"/>
              <w:ind w:left="307" w:hanging="203"/>
              <w:jc w:val="both"/>
            </w:pPr>
            <w:r>
              <w:t>Bachelor’s</w:t>
            </w:r>
            <w:r w:rsidR="006C3B82">
              <w:rPr>
                <w:spacing w:val="39"/>
              </w:rPr>
              <w:t xml:space="preserve"> </w:t>
            </w:r>
            <w:r>
              <w:t>or</w:t>
            </w:r>
            <w:r w:rsidR="006C3B82">
              <w:rPr>
                <w:spacing w:val="39"/>
              </w:rPr>
              <w:t xml:space="preserve"> </w:t>
            </w:r>
            <w:r>
              <w:t>Master’s</w:t>
            </w:r>
            <w:r w:rsidR="006C3B82">
              <w:rPr>
                <w:spacing w:val="39"/>
              </w:rPr>
              <w:t xml:space="preserve"> </w:t>
            </w:r>
            <w:r>
              <w:t>degree</w:t>
            </w:r>
            <w:r w:rsidR="006C3B82">
              <w:rPr>
                <w:spacing w:val="39"/>
              </w:rPr>
              <w:t xml:space="preserve"> </w:t>
            </w:r>
            <w:r>
              <w:t>in</w:t>
            </w:r>
            <w:r w:rsidR="006C3B82">
              <w:rPr>
                <w:spacing w:val="39"/>
              </w:rPr>
              <w:t xml:space="preserve"> </w:t>
            </w:r>
            <w:r>
              <w:t>Law,</w:t>
            </w:r>
            <w:r w:rsidR="006C3B82">
              <w:rPr>
                <w:spacing w:val="39"/>
              </w:rPr>
              <w:t xml:space="preserve"> </w:t>
            </w:r>
            <w:r>
              <w:rPr>
                <w:spacing w:val="-2"/>
              </w:rPr>
              <w:t>Procurement</w:t>
            </w:r>
            <w:r w:rsidR="006C3B82">
              <w:t xml:space="preserve"> </w:t>
            </w:r>
            <w:r>
              <w:t>Management,</w:t>
            </w:r>
            <w:r w:rsidRPr="006C3B82">
              <w:rPr>
                <w:spacing w:val="-5"/>
              </w:rPr>
              <w:t xml:space="preserve"> </w:t>
            </w:r>
            <w:r>
              <w:t>or</w:t>
            </w:r>
            <w:r w:rsidRPr="006C3B82">
              <w:rPr>
                <w:spacing w:val="-4"/>
              </w:rPr>
              <w:t xml:space="preserve"> </w:t>
            </w:r>
            <w:r>
              <w:t>Business</w:t>
            </w:r>
            <w:r w:rsidRPr="006C3B82">
              <w:rPr>
                <w:spacing w:val="-6"/>
              </w:rPr>
              <w:t xml:space="preserve"> </w:t>
            </w:r>
            <w:r w:rsidRPr="006C3B82">
              <w:rPr>
                <w:spacing w:val="-2"/>
              </w:rPr>
              <w:t>Administration.</w:t>
            </w:r>
          </w:p>
          <w:p w14:paraId="4E4CD527" w14:textId="77777777" w:rsidR="008F1FA9" w:rsidRDefault="00A33BD6" w:rsidP="006C3B82">
            <w:pPr>
              <w:pStyle w:val="TableParagraph"/>
              <w:numPr>
                <w:ilvl w:val="0"/>
                <w:numId w:val="2"/>
              </w:numPr>
              <w:tabs>
                <w:tab w:val="left" w:pos="308"/>
              </w:tabs>
              <w:spacing w:before="119"/>
              <w:ind w:right="102"/>
              <w:jc w:val="both"/>
            </w:pPr>
            <w:r>
              <w:t>Prepares</w:t>
            </w:r>
            <w:r>
              <w:rPr>
                <w:spacing w:val="24"/>
              </w:rPr>
              <w:t xml:space="preserve"> </w:t>
            </w:r>
            <w:r>
              <w:t>tender</w:t>
            </w:r>
            <w:r>
              <w:rPr>
                <w:spacing w:val="25"/>
              </w:rPr>
              <w:t xml:space="preserve"> </w:t>
            </w:r>
            <w:r>
              <w:t>documents,</w:t>
            </w:r>
            <w:r>
              <w:rPr>
                <w:spacing w:val="26"/>
              </w:rPr>
              <w:t xml:space="preserve"> </w:t>
            </w:r>
            <w:r>
              <w:t>ensures</w:t>
            </w:r>
            <w:r>
              <w:rPr>
                <w:spacing w:val="24"/>
              </w:rPr>
              <w:t xml:space="preserve"> </w:t>
            </w:r>
            <w:r>
              <w:t>regulatory</w:t>
            </w:r>
            <w:r>
              <w:rPr>
                <w:spacing w:val="26"/>
              </w:rPr>
              <w:t xml:space="preserve"> </w:t>
            </w:r>
            <w:r>
              <w:t>compliance, and advises on legal aspects of land use and development.</w:t>
            </w:r>
          </w:p>
        </w:tc>
      </w:tr>
    </w:tbl>
    <w:p w14:paraId="6C3A1F6F" w14:textId="77777777" w:rsidR="00D96877" w:rsidRDefault="00D96877" w:rsidP="00D96877">
      <w:pPr>
        <w:pStyle w:val="BodyText"/>
        <w:spacing w:line="360" w:lineRule="auto"/>
        <w:ind w:left="180" w:right="180"/>
      </w:pPr>
    </w:p>
    <w:p w14:paraId="5730F5E1" w14:textId="45FACAE3" w:rsidR="008F1FA9" w:rsidRDefault="007C5EB3" w:rsidP="00D96877">
      <w:pPr>
        <w:pStyle w:val="BodyText"/>
        <w:spacing w:line="360" w:lineRule="auto"/>
        <w:ind w:left="180" w:right="180"/>
        <w:rPr>
          <w:b/>
          <w:bCs/>
        </w:rPr>
      </w:pPr>
      <w:r w:rsidRPr="00B21579">
        <w:t xml:space="preserve">Proposing Key Experts for each specified </w:t>
      </w:r>
      <w:r w:rsidR="006C3B82">
        <w:t>position</w:t>
      </w:r>
      <w:r>
        <w:t xml:space="preserve"> </w:t>
      </w:r>
      <w:r w:rsidRPr="00B21579">
        <w:t xml:space="preserve">is a </w:t>
      </w:r>
      <w:r w:rsidRPr="00B21579">
        <w:rPr>
          <w:b/>
          <w:bCs/>
        </w:rPr>
        <w:t>mandatory requirement</w:t>
      </w:r>
      <w:r w:rsidRPr="00B21579">
        <w:t xml:space="preserve">. Failure to propose the minimum required number of Key Experts for all positions shall be </w:t>
      </w:r>
      <w:r w:rsidRPr="00B21579">
        <w:rPr>
          <w:b/>
          <w:bCs/>
        </w:rPr>
        <w:t>deemed non-responsive</w:t>
      </w:r>
      <w:r>
        <w:rPr>
          <w:b/>
          <w:bCs/>
        </w:rPr>
        <w:t xml:space="preserve">. </w:t>
      </w:r>
      <w:r w:rsidRPr="00B21579">
        <w:t xml:space="preserve">The qualifications and experience of Key Experts </w:t>
      </w:r>
      <w:r w:rsidRPr="00B21579">
        <w:rPr>
          <w:b/>
          <w:bCs/>
        </w:rPr>
        <w:t>will not</w:t>
      </w:r>
      <w:r w:rsidRPr="00B21579">
        <w:t xml:space="preserve"> be evaluated at the shortlisting stage</w:t>
      </w:r>
      <w:r w:rsidR="00816EBB">
        <w:t>.</w:t>
      </w:r>
    </w:p>
    <w:p w14:paraId="4CB55668" w14:textId="77777777" w:rsidR="00816EBB" w:rsidRDefault="00816EBB">
      <w:pPr>
        <w:pStyle w:val="BodyText"/>
        <w:spacing w:before="161"/>
        <w:jc w:val="left"/>
      </w:pPr>
    </w:p>
    <w:p w14:paraId="4A7A82B6" w14:textId="77777777" w:rsidR="008F1FA9" w:rsidRDefault="00A33BD6">
      <w:pPr>
        <w:pStyle w:val="Heading1"/>
        <w:numPr>
          <w:ilvl w:val="0"/>
          <w:numId w:val="18"/>
        </w:numPr>
        <w:tabs>
          <w:tab w:val="left" w:pos="502"/>
        </w:tabs>
        <w:ind w:left="502" w:hanging="359"/>
      </w:pPr>
      <w:r>
        <w:rPr>
          <w:spacing w:val="-2"/>
        </w:rPr>
        <w:t>Deliverables</w:t>
      </w:r>
    </w:p>
    <w:p w14:paraId="58F56964" w14:textId="77777777" w:rsidR="008F1FA9" w:rsidRDefault="00A33BD6" w:rsidP="00567F07">
      <w:pPr>
        <w:pStyle w:val="BodyText"/>
        <w:spacing w:before="200" w:line="360" w:lineRule="auto"/>
        <w:ind w:left="143" w:right="142"/>
      </w:pPr>
      <w:r>
        <w:t>All final reports and documents shall be submitted in English, including one (1) hard copy and one (1) electronic copy. Draft reports and documents may be submitted electronically to the Employer.</w:t>
      </w:r>
    </w:p>
    <w:p w14:paraId="59D90309" w14:textId="77777777" w:rsidR="008F1FA9" w:rsidRDefault="00A33BD6" w:rsidP="00567F07">
      <w:pPr>
        <w:pStyle w:val="BodyText"/>
        <w:spacing w:before="201" w:line="360" w:lineRule="auto"/>
        <w:ind w:left="143" w:right="142"/>
      </w:pPr>
      <w:r>
        <w:t>All reports and documents shall initially be submitted in draft form. The Employer will review these submissions</w:t>
      </w:r>
      <w:r>
        <w:rPr>
          <w:spacing w:val="-7"/>
        </w:rPr>
        <w:t xml:space="preserve"> </w:t>
      </w:r>
      <w:r>
        <w:t>and</w:t>
      </w:r>
      <w:r>
        <w:rPr>
          <w:spacing w:val="-7"/>
        </w:rPr>
        <w:t xml:space="preserve"> </w:t>
      </w:r>
      <w:r>
        <w:t>provide</w:t>
      </w:r>
      <w:r>
        <w:rPr>
          <w:spacing w:val="-9"/>
        </w:rPr>
        <w:t xml:space="preserve"> </w:t>
      </w:r>
      <w:r>
        <w:t>feedback</w:t>
      </w:r>
      <w:r>
        <w:rPr>
          <w:spacing w:val="-9"/>
        </w:rPr>
        <w:t xml:space="preserve"> </w:t>
      </w:r>
      <w:r>
        <w:t>to</w:t>
      </w:r>
      <w:r>
        <w:rPr>
          <w:spacing w:val="-10"/>
        </w:rPr>
        <w:t xml:space="preserve"> </w:t>
      </w:r>
      <w:r>
        <w:t>the</w:t>
      </w:r>
      <w:r>
        <w:rPr>
          <w:spacing w:val="-7"/>
        </w:rPr>
        <w:t xml:space="preserve"> </w:t>
      </w:r>
      <w:r>
        <w:t>Consultant</w:t>
      </w:r>
      <w:r>
        <w:rPr>
          <w:spacing w:val="-7"/>
        </w:rPr>
        <w:t xml:space="preserve"> </w:t>
      </w:r>
      <w:r>
        <w:t>within</w:t>
      </w:r>
      <w:r>
        <w:rPr>
          <w:spacing w:val="-10"/>
        </w:rPr>
        <w:t xml:space="preserve"> </w:t>
      </w:r>
      <w:r>
        <w:t>four</w:t>
      </w:r>
      <w:r>
        <w:rPr>
          <w:spacing w:val="-9"/>
        </w:rPr>
        <w:t xml:space="preserve"> </w:t>
      </w:r>
      <w:r>
        <w:t>(4)</w:t>
      </w:r>
      <w:r>
        <w:rPr>
          <w:spacing w:val="-9"/>
        </w:rPr>
        <w:t xml:space="preserve"> </w:t>
      </w:r>
      <w:r>
        <w:t>weeks</w:t>
      </w:r>
      <w:r>
        <w:rPr>
          <w:spacing w:val="-7"/>
        </w:rPr>
        <w:t xml:space="preserve"> </w:t>
      </w:r>
      <w:r>
        <w:t>of</w:t>
      </w:r>
      <w:r>
        <w:rPr>
          <w:spacing w:val="-7"/>
        </w:rPr>
        <w:t xml:space="preserve"> </w:t>
      </w:r>
      <w:r>
        <w:t>receipt.</w:t>
      </w:r>
      <w:r>
        <w:rPr>
          <w:spacing w:val="-7"/>
        </w:rPr>
        <w:t xml:space="preserve"> </w:t>
      </w:r>
      <w:r>
        <w:t>The</w:t>
      </w:r>
      <w:r>
        <w:rPr>
          <w:spacing w:val="-7"/>
        </w:rPr>
        <w:t xml:space="preserve"> </w:t>
      </w:r>
      <w:r>
        <w:t>review</w:t>
      </w:r>
      <w:r>
        <w:rPr>
          <w:spacing w:val="-8"/>
        </w:rPr>
        <w:t xml:space="preserve"> </w:t>
      </w:r>
      <w:r>
        <w:t>period may be extended as necessary.</w:t>
      </w:r>
    </w:p>
    <w:p w14:paraId="1BE34257" w14:textId="5B664FE4" w:rsidR="00567F07" w:rsidRPr="00816EBB" w:rsidRDefault="00A33BD6" w:rsidP="00567F07">
      <w:pPr>
        <w:pStyle w:val="BodyText"/>
        <w:spacing w:before="202" w:line="360" w:lineRule="auto"/>
        <w:ind w:left="143" w:right="142"/>
      </w:pPr>
      <w:r>
        <w:t>Once</w:t>
      </w:r>
      <w:r>
        <w:rPr>
          <w:spacing w:val="-14"/>
        </w:rPr>
        <w:t xml:space="preserve"> </w:t>
      </w:r>
      <w:r>
        <w:t>the</w:t>
      </w:r>
      <w:r>
        <w:rPr>
          <w:spacing w:val="-14"/>
        </w:rPr>
        <w:t xml:space="preserve"> </w:t>
      </w:r>
      <w:r>
        <w:t>draft</w:t>
      </w:r>
      <w:r>
        <w:rPr>
          <w:spacing w:val="-14"/>
        </w:rPr>
        <w:t xml:space="preserve"> </w:t>
      </w:r>
      <w:r>
        <w:t>report</w:t>
      </w:r>
      <w:r>
        <w:rPr>
          <w:spacing w:val="-13"/>
        </w:rPr>
        <w:t xml:space="preserve"> </w:t>
      </w:r>
      <w:r>
        <w:t>has</w:t>
      </w:r>
      <w:r>
        <w:rPr>
          <w:spacing w:val="-13"/>
        </w:rPr>
        <w:t xml:space="preserve"> </w:t>
      </w:r>
      <w:r>
        <w:t>been</w:t>
      </w:r>
      <w:r>
        <w:rPr>
          <w:spacing w:val="-14"/>
        </w:rPr>
        <w:t xml:space="preserve"> </w:t>
      </w:r>
      <w:r>
        <w:t>reviewed</w:t>
      </w:r>
      <w:r>
        <w:rPr>
          <w:spacing w:val="-14"/>
        </w:rPr>
        <w:t xml:space="preserve"> </w:t>
      </w:r>
      <w:r>
        <w:t>by</w:t>
      </w:r>
      <w:r>
        <w:rPr>
          <w:spacing w:val="-14"/>
        </w:rPr>
        <w:t xml:space="preserve"> </w:t>
      </w:r>
      <w:r>
        <w:t>the</w:t>
      </w:r>
      <w:r>
        <w:rPr>
          <w:spacing w:val="-13"/>
        </w:rPr>
        <w:t xml:space="preserve"> </w:t>
      </w:r>
      <w:r>
        <w:t>Employer</w:t>
      </w:r>
      <w:r>
        <w:rPr>
          <w:spacing w:val="-13"/>
        </w:rPr>
        <w:t xml:space="preserve"> </w:t>
      </w:r>
      <w:r>
        <w:t>and</w:t>
      </w:r>
      <w:r>
        <w:rPr>
          <w:spacing w:val="-14"/>
        </w:rPr>
        <w:t xml:space="preserve"> </w:t>
      </w:r>
      <w:r>
        <w:t>the</w:t>
      </w:r>
      <w:r>
        <w:rPr>
          <w:spacing w:val="-13"/>
        </w:rPr>
        <w:t xml:space="preserve"> </w:t>
      </w:r>
      <w:r>
        <w:t>Consultant</w:t>
      </w:r>
      <w:r>
        <w:rPr>
          <w:spacing w:val="-13"/>
        </w:rPr>
        <w:t xml:space="preserve"> </w:t>
      </w:r>
      <w:r>
        <w:t>has</w:t>
      </w:r>
      <w:r>
        <w:rPr>
          <w:spacing w:val="-14"/>
        </w:rPr>
        <w:t xml:space="preserve"> </w:t>
      </w:r>
      <w:r>
        <w:t>addressed</w:t>
      </w:r>
      <w:r>
        <w:rPr>
          <w:spacing w:val="-13"/>
        </w:rPr>
        <w:t xml:space="preserve"> </w:t>
      </w:r>
      <w:r>
        <w:t>all</w:t>
      </w:r>
      <w:r>
        <w:rPr>
          <w:spacing w:val="-13"/>
        </w:rPr>
        <w:t xml:space="preserve"> </w:t>
      </w:r>
      <w:r>
        <w:t>comments related</w:t>
      </w:r>
      <w:r>
        <w:rPr>
          <w:spacing w:val="-14"/>
        </w:rPr>
        <w:t xml:space="preserve"> </w:t>
      </w:r>
      <w:r>
        <w:t>to</w:t>
      </w:r>
      <w:r>
        <w:rPr>
          <w:spacing w:val="-14"/>
        </w:rPr>
        <w:t xml:space="preserve"> </w:t>
      </w:r>
      <w:r>
        <w:t>the</w:t>
      </w:r>
      <w:r>
        <w:rPr>
          <w:spacing w:val="-14"/>
        </w:rPr>
        <w:t xml:space="preserve"> </w:t>
      </w:r>
      <w:r>
        <w:t>reports,</w:t>
      </w:r>
      <w:r>
        <w:rPr>
          <w:spacing w:val="-13"/>
        </w:rPr>
        <w:t xml:space="preserve"> </w:t>
      </w:r>
      <w:r>
        <w:t>drawings,</w:t>
      </w:r>
      <w:r>
        <w:rPr>
          <w:spacing w:val="-14"/>
        </w:rPr>
        <w:t xml:space="preserve"> </w:t>
      </w:r>
      <w:r>
        <w:t>and</w:t>
      </w:r>
      <w:r>
        <w:rPr>
          <w:spacing w:val="-14"/>
        </w:rPr>
        <w:t xml:space="preserve"> </w:t>
      </w:r>
      <w:r>
        <w:t>designs,</w:t>
      </w:r>
      <w:r>
        <w:rPr>
          <w:spacing w:val="-14"/>
        </w:rPr>
        <w:t xml:space="preserve"> </w:t>
      </w:r>
      <w:r>
        <w:t>the</w:t>
      </w:r>
      <w:r>
        <w:rPr>
          <w:spacing w:val="-13"/>
        </w:rPr>
        <w:t xml:space="preserve"> </w:t>
      </w:r>
      <w:r>
        <w:t>final</w:t>
      </w:r>
      <w:r>
        <w:rPr>
          <w:spacing w:val="-14"/>
        </w:rPr>
        <w:t xml:space="preserve"> </w:t>
      </w:r>
      <w:r>
        <w:t>report</w:t>
      </w:r>
      <w:r>
        <w:rPr>
          <w:spacing w:val="-14"/>
        </w:rPr>
        <w:t xml:space="preserve"> </w:t>
      </w:r>
      <w:r>
        <w:t>shall</w:t>
      </w:r>
      <w:r>
        <w:rPr>
          <w:spacing w:val="-14"/>
        </w:rPr>
        <w:t xml:space="preserve"> </w:t>
      </w:r>
      <w:r>
        <w:t>be</w:t>
      </w:r>
      <w:r>
        <w:rPr>
          <w:spacing w:val="-13"/>
        </w:rPr>
        <w:t xml:space="preserve"> </w:t>
      </w:r>
      <w:r>
        <w:t>submitted.</w:t>
      </w:r>
      <w:r>
        <w:rPr>
          <w:spacing w:val="-14"/>
        </w:rPr>
        <w:t xml:space="preserve"> </w:t>
      </w:r>
      <w:r>
        <w:t>Additionally,</w:t>
      </w:r>
      <w:r>
        <w:rPr>
          <w:spacing w:val="-14"/>
        </w:rPr>
        <w:t xml:space="preserve"> </w:t>
      </w:r>
      <w:r>
        <w:t>all</w:t>
      </w:r>
      <w:r>
        <w:rPr>
          <w:spacing w:val="-14"/>
        </w:rPr>
        <w:t xml:space="preserve"> </w:t>
      </w:r>
      <w:r>
        <w:t>relevant data and any information gathered for the project shall be submitted alongside the draft report for the Employer’s consideration.</w:t>
      </w:r>
    </w:p>
    <w:p w14:paraId="29B29D74" w14:textId="77777777" w:rsidR="00567F07" w:rsidRPr="00567F07" w:rsidRDefault="00567F07" w:rsidP="00567F07">
      <w:pPr>
        <w:pStyle w:val="Heading1"/>
        <w:tabs>
          <w:tab w:val="left" w:pos="502"/>
        </w:tabs>
        <w:ind w:firstLine="0"/>
      </w:pPr>
    </w:p>
    <w:p w14:paraId="0996EF29" w14:textId="0082819A" w:rsidR="008F1FA9" w:rsidRDefault="00A33BD6">
      <w:pPr>
        <w:pStyle w:val="Heading1"/>
        <w:numPr>
          <w:ilvl w:val="0"/>
          <w:numId w:val="18"/>
        </w:numPr>
        <w:tabs>
          <w:tab w:val="left" w:pos="502"/>
        </w:tabs>
        <w:spacing w:before="198"/>
        <w:ind w:left="502" w:hanging="359"/>
      </w:pPr>
      <w:r>
        <w:rPr>
          <w:spacing w:val="-2"/>
        </w:rPr>
        <w:t>Duration</w:t>
      </w:r>
    </w:p>
    <w:p w14:paraId="7E61A0E0" w14:textId="02E23DCB" w:rsidR="008F1FA9" w:rsidRDefault="00A33BD6">
      <w:pPr>
        <w:pStyle w:val="BodyText"/>
        <w:spacing w:before="126" w:line="362" w:lineRule="auto"/>
        <w:ind w:left="143" w:right="135"/>
      </w:pPr>
      <w:r>
        <w:t xml:space="preserve">The successful party must be available to commence the services in early </w:t>
      </w:r>
      <w:r w:rsidR="006C3B82">
        <w:t>December</w:t>
      </w:r>
      <w:r>
        <w:t xml:space="preserve"> 2025</w:t>
      </w:r>
      <w:r w:rsidR="006C3B82">
        <w:t>,</w:t>
      </w:r>
      <w:r>
        <w:t xml:space="preserve"> and the maximum duration to complete the services is 5 months.</w:t>
      </w:r>
    </w:p>
    <w:p w14:paraId="018EAFD1" w14:textId="77777777" w:rsidR="008F1FA9" w:rsidRDefault="008F1FA9">
      <w:pPr>
        <w:pStyle w:val="BodyText"/>
        <w:spacing w:before="177"/>
        <w:jc w:val="left"/>
      </w:pPr>
    </w:p>
    <w:p w14:paraId="59FB9361" w14:textId="77777777" w:rsidR="008F1FA9" w:rsidRDefault="00A33BD6">
      <w:pPr>
        <w:pStyle w:val="Heading1"/>
        <w:numPr>
          <w:ilvl w:val="0"/>
          <w:numId w:val="18"/>
        </w:numPr>
        <w:tabs>
          <w:tab w:val="left" w:pos="502"/>
        </w:tabs>
        <w:ind w:left="502" w:hanging="359"/>
      </w:pPr>
      <w:r>
        <w:t>Services</w:t>
      </w:r>
      <w:r>
        <w:rPr>
          <w:spacing w:val="-6"/>
        </w:rPr>
        <w:t xml:space="preserve"> </w:t>
      </w:r>
      <w:r>
        <w:t>and</w:t>
      </w:r>
      <w:r>
        <w:rPr>
          <w:spacing w:val="-4"/>
        </w:rPr>
        <w:t xml:space="preserve"> </w:t>
      </w:r>
      <w:r>
        <w:t>Facilities</w:t>
      </w:r>
      <w:r>
        <w:rPr>
          <w:spacing w:val="-3"/>
        </w:rPr>
        <w:t xml:space="preserve"> </w:t>
      </w:r>
      <w:r>
        <w:t>Provided</w:t>
      </w:r>
      <w:r>
        <w:rPr>
          <w:spacing w:val="-4"/>
        </w:rPr>
        <w:t xml:space="preserve"> </w:t>
      </w:r>
      <w:r>
        <w:t>by</w:t>
      </w:r>
      <w:r>
        <w:rPr>
          <w:spacing w:val="-6"/>
        </w:rPr>
        <w:t xml:space="preserve"> </w:t>
      </w:r>
      <w:r>
        <w:t>the</w:t>
      </w:r>
      <w:r>
        <w:rPr>
          <w:spacing w:val="-2"/>
        </w:rPr>
        <w:t xml:space="preserve"> Employer</w:t>
      </w:r>
    </w:p>
    <w:p w14:paraId="2351E1C2" w14:textId="3C693EA2" w:rsidR="008F1FA9" w:rsidRDefault="00A33BD6">
      <w:pPr>
        <w:pStyle w:val="ListParagraph"/>
        <w:numPr>
          <w:ilvl w:val="0"/>
          <w:numId w:val="1"/>
        </w:numPr>
        <w:tabs>
          <w:tab w:val="left" w:pos="863"/>
        </w:tabs>
        <w:spacing w:before="200" w:line="362" w:lineRule="auto"/>
        <w:ind w:right="141"/>
      </w:pPr>
      <w:r>
        <w:t>The</w:t>
      </w:r>
      <w:r>
        <w:rPr>
          <w:spacing w:val="-5"/>
        </w:rPr>
        <w:t xml:space="preserve"> </w:t>
      </w:r>
      <w:r>
        <w:t>Employer</w:t>
      </w:r>
      <w:r>
        <w:rPr>
          <w:spacing w:val="-4"/>
        </w:rPr>
        <w:t xml:space="preserve"> </w:t>
      </w:r>
      <w:r>
        <w:t>will</w:t>
      </w:r>
      <w:r>
        <w:rPr>
          <w:spacing w:val="-4"/>
        </w:rPr>
        <w:t xml:space="preserve"> </w:t>
      </w:r>
      <w:r>
        <w:t>furnish</w:t>
      </w:r>
      <w:r>
        <w:rPr>
          <w:spacing w:val="-6"/>
        </w:rPr>
        <w:t xml:space="preserve"> </w:t>
      </w:r>
      <w:r>
        <w:t>all</w:t>
      </w:r>
      <w:r>
        <w:rPr>
          <w:spacing w:val="-4"/>
        </w:rPr>
        <w:t xml:space="preserve"> </w:t>
      </w:r>
      <w:r>
        <w:t>available</w:t>
      </w:r>
      <w:r>
        <w:rPr>
          <w:spacing w:val="-4"/>
        </w:rPr>
        <w:t xml:space="preserve"> </w:t>
      </w:r>
      <w:r>
        <w:t>and</w:t>
      </w:r>
      <w:r>
        <w:rPr>
          <w:spacing w:val="-5"/>
        </w:rPr>
        <w:t xml:space="preserve"> </w:t>
      </w:r>
      <w:r>
        <w:t>related</w:t>
      </w:r>
      <w:r>
        <w:rPr>
          <w:spacing w:val="-4"/>
        </w:rPr>
        <w:t xml:space="preserve"> </w:t>
      </w:r>
      <w:r>
        <w:t>data,</w:t>
      </w:r>
      <w:r>
        <w:rPr>
          <w:spacing w:val="-4"/>
        </w:rPr>
        <w:t xml:space="preserve"> </w:t>
      </w:r>
      <w:r>
        <w:t>maps</w:t>
      </w:r>
      <w:r w:rsidR="006C3B82">
        <w:t>,</w:t>
      </w:r>
      <w:r>
        <w:rPr>
          <w:spacing w:val="-4"/>
        </w:rPr>
        <w:t xml:space="preserve"> </w:t>
      </w:r>
      <w:r>
        <w:t>and</w:t>
      </w:r>
      <w:r>
        <w:rPr>
          <w:spacing w:val="-4"/>
        </w:rPr>
        <w:t xml:space="preserve"> </w:t>
      </w:r>
      <w:r>
        <w:t>information</w:t>
      </w:r>
      <w:r>
        <w:rPr>
          <w:spacing w:val="-5"/>
        </w:rPr>
        <w:t xml:space="preserve"> </w:t>
      </w:r>
      <w:r>
        <w:t>required</w:t>
      </w:r>
      <w:r>
        <w:rPr>
          <w:spacing w:val="-4"/>
        </w:rPr>
        <w:t xml:space="preserve"> </w:t>
      </w:r>
      <w:r>
        <w:t>for</w:t>
      </w:r>
      <w:r>
        <w:rPr>
          <w:spacing w:val="-4"/>
        </w:rPr>
        <w:t xml:space="preserve"> </w:t>
      </w:r>
      <w:r>
        <w:t>the execution of the services.</w:t>
      </w:r>
    </w:p>
    <w:p w14:paraId="174E958A" w14:textId="77777777" w:rsidR="008F1FA9" w:rsidRDefault="00A33BD6">
      <w:pPr>
        <w:pStyle w:val="ListParagraph"/>
        <w:numPr>
          <w:ilvl w:val="0"/>
          <w:numId w:val="1"/>
        </w:numPr>
        <w:tabs>
          <w:tab w:val="left" w:pos="863"/>
        </w:tabs>
        <w:spacing w:line="360" w:lineRule="auto"/>
        <w:ind w:right="143"/>
      </w:pPr>
      <w:r>
        <w:t>The Employer will assign counterpart personnel for the purpose of liaison with other Government agencies.</w:t>
      </w:r>
    </w:p>
    <w:p w14:paraId="3CCB7C3D" w14:textId="3EBBA061" w:rsidR="00D30731" w:rsidRDefault="00A33BD6" w:rsidP="00D30731">
      <w:pPr>
        <w:pStyle w:val="ListParagraph"/>
        <w:numPr>
          <w:ilvl w:val="0"/>
          <w:numId w:val="1"/>
        </w:numPr>
        <w:tabs>
          <w:tab w:val="left" w:pos="863"/>
        </w:tabs>
        <w:spacing w:line="360" w:lineRule="auto"/>
        <w:ind w:right="137"/>
      </w:pPr>
      <w:r>
        <w:t xml:space="preserve">The Employer will make available a focal person to </w:t>
      </w:r>
      <w:r w:rsidR="006C3B82">
        <w:t>coordinate</w:t>
      </w:r>
      <w:r>
        <w:t xml:space="preserve"> procurement approvals, and other clearances, approvals as required from the Client (with technical assistance provided by the consultant as necessary).</w:t>
      </w:r>
    </w:p>
    <w:p w14:paraId="06453AB4" w14:textId="77777777" w:rsidR="00567F07" w:rsidRDefault="00567F07" w:rsidP="00D96877">
      <w:pPr>
        <w:pStyle w:val="Heading1"/>
        <w:tabs>
          <w:tab w:val="left" w:pos="502"/>
        </w:tabs>
        <w:ind w:left="0" w:firstLine="0"/>
      </w:pPr>
    </w:p>
    <w:p w14:paraId="6D86C2B0" w14:textId="77777777" w:rsidR="00D96877" w:rsidRDefault="00D96877" w:rsidP="00D96877">
      <w:pPr>
        <w:pStyle w:val="Heading1"/>
        <w:tabs>
          <w:tab w:val="left" w:pos="502"/>
        </w:tabs>
        <w:ind w:left="0" w:firstLine="0"/>
      </w:pPr>
    </w:p>
    <w:p w14:paraId="320E1CA7" w14:textId="5098212B" w:rsidR="00D30731" w:rsidRPr="00816EBB" w:rsidRDefault="00D30731" w:rsidP="00567F07">
      <w:pPr>
        <w:pStyle w:val="Heading1"/>
        <w:numPr>
          <w:ilvl w:val="0"/>
          <w:numId w:val="18"/>
        </w:numPr>
        <w:tabs>
          <w:tab w:val="left" w:pos="502"/>
        </w:tabs>
        <w:ind w:left="502" w:hanging="359"/>
      </w:pPr>
      <w:r w:rsidRPr="00816EBB">
        <w:t>EOI Evaluation Criteria</w:t>
      </w:r>
    </w:p>
    <w:p w14:paraId="626E0769" w14:textId="77777777" w:rsidR="00D30731" w:rsidRDefault="00D30731" w:rsidP="00D30731">
      <w:pPr>
        <w:pStyle w:val="ListParagraph"/>
        <w:rPr>
          <w:b/>
          <w:bCs/>
        </w:rPr>
      </w:pPr>
    </w:p>
    <w:p w14:paraId="1B22AA57" w14:textId="70C804D7" w:rsidR="00816EBB" w:rsidRPr="00816EBB" w:rsidRDefault="004C423E" w:rsidP="00D96877">
      <w:pPr>
        <w:pStyle w:val="Item2"/>
        <w:tabs>
          <w:tab w:val="clear" w:pos="1050"/>
        </w:tabs>
        <w:spacing w:line="360" w:lineRule="auto"/>
        <w:ind w:leftChars="0" w:left="142" w:right="180" w:firstLineChars="0" w:firstLine="0"/>
      </w:pPr>
      <w:r>
        <w:t>To be eligible under this ToR, the Consultant must meet the following criteria. Only those fulfilling the eligibility requirements under Clause 10.1 will be considered for further evaluation under Clause 10.2 (Scoring and Weightage Criteria)</w:t>
      </w:r>
    </w:p>
    <w:p w14:paraId="58BD7AB7" w14:textId="77777777" w:rsidR="00567F07" w:rsidRDefault="00D30731" w:rsidP="00567F07">
      <w:pPr>
        <w:pStyle w:val="ListParagraph"/>
        <w:numPr>
          <w:ilvl w:val="1"/>
          <w:numId w:val="23"/>
        </w:numPr>
        <w:spacing w:line="0" w:lineRule="atLeast"/>
        <w:contextualSpacing/>
        <w:rPr>
          <w:b/>
          <w:bCs/>
        </w:rPr>
      </w:pPr>
      <w:r w:rsidRPr="00816EBB">
        <w:rPr>
          <w:b/>
          <w:bCs/>
        </w:rPr>
        <w:t>Eligibility</w:t>
      </w:r>
    </w:p>
    <w:p w14:paraId="53D10333" w14:textId="77777777" w:rsidR="00567F07" w:rsidRDefault="00567F07" w:rsidP="00567F07">
      <w:pPr>
        <w:pStyle w:val="ListParagraph"/>
        <w:spacing w:line="0" w:lineRule="atLeast"/>
        <w:ind w:left="780" w:firstLine="0"/>
        <w:contextualSpacing/>
        <w:rPr>
          <w:b/>
          <w:bCs/>
        </w:rPr>
      </w:pPr>
    </w:p>
    <w:p w14:paraId="01BB9DBE" w14:textId="5277CB42" w:rsidR="00D30731" w:rsidRPr="00567F07" w:rsidRDefault="00D30731" w:rsidP="00567F07">
      <w:pPr>
        <w:pStyle w:val="ListParagraph"/>
        <w:numPr>
          <w:ilvl w:val="2"/>
          <w:numId w:val="23"/>
        </w:numPr>
        <w:spacing w:line="0" w:lineRule="atLeast"/>
        <w:contextualSpacing/>
        <w:rPr>
          <w:b/>
          <w:bCs/>
        </w:rPr>
      </w:pPr>
      <w:r w:rsidRPr="00567F07">
        <w:rPr>
          <w:b/>
          <w:bCs/>
        </w:rPr>
        <w:t>Financial Capacity</w:t>
      </w:r>
    </w:p>
    <w:p w14:paraId="577C09DB" w14:textId="77777777" w:rsidR="00567F07" w:rsidRDefault="00567F07" w:rsidP="00567F07">
      <w:pPr>
        <w:pStyle w:val="Item2"/>
        <w:tabs>
          <w:tab w:val="clear" w:pos="1050"/>
        </w:tabs>
        <w:spacing w:line="276" w:lineRule="auto"/>
        <w:ind w:leftChars="0" w:left="720" w:firstLineChars="0" w:firstLine="0"/>
        <w:rPr>
          <w:rFonts w:eastAsia="MS Mincho"/>
          <w:noProof w:val="0"/>
          <w:kern w:val="0"/>
          <w:sz w:val="24"/>
          <w:szCs w:val="24"/>
          <w:lang w:val="en-US"/>
        </w:rPr>
      </w:pPr>
    </w:p>
    <w:p w14:paraId="18C2D671" w14:textId="1C999F60" w:rsidR="00D30731" w:rsidRPr="00567F07" w:rsidRDefault="00D30731" w:rsidP="00567F07">
      <w:pPr>
        <w:pStyle w:val="Item2"/>
        <w:tabs>
          <w:tab w:val="clear" w:pos="1050"/>
        </w:tabs>
        <w:spacing w:line="360" w:lineRule="auto"/>
        <w:ind w:leftChars="0" w:left="720" w:right="180" w:firstLineChars="0" w:firstLine="0"/>
        <w:rPr>
          <w:rFonts w:eastAsia="MS Mincho"/>
        </w:rPr>
      </w:pPr>
      <w:r w:rsidRPr="00567F07">
        <w:rPr>
          <w:rFonts w:eastAsia="MS Mincho"/>
          <w:noProof w:val="0"/>
          <w:kern w:val="0"/>
          <w:lang w:val="en-US"/>
        </w:rPr>
        <w:t xml:space="preserve">Consultants </w:t>
      </w:r>
      <w:r w:rsidR="006C3B82">
        <w:rPr>
          <w:rFonts w:eastAsia="MS Mincho"/>
          <w:noProof w:val="0"/>
          <w:kern w:val="0"/>
          <w:lang w:val="en-US"/>
        </w:rPr>
        <w:t xml:space="preserve">should </w:t>
      </w:r>
      <w:r w:rsidRPr="00567F07">
        <w:rPr>
          <w:rFonts w:eastAsia="MS Mincho"/>
          <w:noProof w:val="0"/>
          <w:kern w:val="0"/>
          <w:lang w:val="en-US"/>
        </w:rPr>
        <w:t>have</w:t>
      </w:r>
      <w:r w:rsidRPr="00567F07">
        <w:t xml:space="preserve"> at least three (3) fiscal years’ business and be able to submit Financial</w:t>
      </w:r>
      <w:r w:rsidR="00567F07" w:rsidRPr="00567F07">
        <w:t xml:space="preserve"> </w:t>
      </w:r>
      <w:r w:rsidRPr="00567F07">
        <w:t>Statements (Balance Sheets and Income Statements) for the latest three (3) fiscal years with</w:t>
      </w:r>
      <w:r w:rsidR="00567F07" w:rsidRPr="00567F07">
        <w:t xml:space="preserve"> </w:t>
      </w:r>
      <w:r w:rsidRPr="00567F07">
        <w:t>positive net profit before tax for at least two years in the last three consecutive fiscal years.</w:t>
      </w:r>
      <w:r w:rsidR="00567F07" w:rsidRPr="00567F07">
        <w:t xml:space="preserve"> </w:t>
      </w:r>
      <w:r w:rsidRPr="00567F07">
        <w:t xml:space="preserve">In </w:t>
      </w:r>
      <w:r w:rsidR="006C3B82">
        <w:t xml:space="preserve">the </w:t>
      </w:r>
      <w:r w:rsidRPr="00567F07">
        <w:t>case of a JV, each member is evaluated individually.</w:t>
      </w:r>
      <w:r w:rsidRPr="00567F07">
        <w:tab/>
      </w:r>
    </w:p>
    <w:p w14:paraId="51C5C03A" w14:textId="77777777" w:rsidR="00D30731" w:rsidRPr="00567F07" w:rsidRDefault="00D30731" w:rsidP="00567F07">
      <w:pPr>
        <w:spacing w:line="0" w:lineRule="atLeast"/>
        <w:contextualSpacing/>
        <w:rPr>
          <w:b/>
          <w:bCs/>
        </w:rPr>
      </w:pPr>
    </w:p>
    <w:p w14:paraId="2A6C4C42" w14:textId="14067C25" w:rsidR="00D30731" w:rsidRPr="00DA18F0" w:rsidRDefault="00D30731" w:rsidP="00567F07">
      <w:pPr>
        <w:pStyle w:val="ListParagraph"/>
        <w:numPr>
          <w:ilvl w:val="2"/>
          <w:numId w:val="23"/>
        </w:numPr>
        <w:spacing w:line="0" w:lineRule="atLeast"/>
        <w:contextualSpacing/>
        <w:rPr>
          <w:b/>
          <w:bCs/>
        </w:rPr>
      </w:pPr>
      <w:bookmarkStart w:id="1" w:name="_Toc206502811"/>
      <w:r w:rsidRPr="00DA18F0">
        <w:rPr>
          <w:b/>
          <w:bCs/>
        </w:rPr>
        <w:t>Availability of Experts</w:t>
      </w:r>
      <w:bookmarkEnd w:id="1"/>
      <w:r w:rsidRPr="00DA18F0">
        <w:rPr>
          <w:b/>
          <w:bCs/>
        </w:rPr>
        <w:t xml:space="preserve"> </w:t>
      </w:r>
    </w:p>
    <w:p w14:paraId="436CAE70" w14:textId="77777777" w:rsidR="00567F07" w:rsidRDefault="00567F07" w:rsidP="00567F07">
      <w:pPr>
        <w:pStyle w:val="ListParagraph"/>
        <w:spacing w:line="360" w:lineRule="auto"/>
        <w:ind w:left="720" w:firstLine="0"/>
      </w:pPr>
    </w:p>
    <w:p w14:paraId="17B65BFE" w14:textId="3BF1B9AB" w:rsidR="00D30731" w:rsidRPr="00EF3010" w:rsidRDefault="00D30731" w:rsidP="006C3B82">
      <w:pPr>
        <w:pStyle w:val="ListParagraph"/>
        <w:spacing w:line="360" w:lineRule="auto"/>
        <w:ind w:left="720" w:right="720" w:firstLine="0"/>
      </w:pPr>
      <w:r w:rsidRPr="00EF3010">
        <w:t>Consultants should have the following number of experts with each of the following areas of expertise.</w:t>
      </w:r>
    </w:p>
    <w:p w14:paraId="49F3D4D9" w14:textId="77777777" w:rsidR="00D30731" w:rsidRPr="00EF3010" w:rsidRDefault="00D30731" w:rsidP="00D30731">
      <w:pPr>
        <w:pStyle w:val="ListParagraph"/>
      </w:pPr>
    </w:p>
    <w:tbl>
      <w:tblPr>
        <w:tblW w:w="8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4695"/>
        <w:gridCol w:w="2465"/>
      </w:tblGrid>
      <w:tr w:rsidR="00D30731" w:rsidRPr="00EF3010" w14:paraId="552F1F07" w14:textId="77777777" w:rsidTr="00D96877">
        <w:trPr>
          <w:jc w:val="center"/>
        </w:trPr>
        <w:tc>
          <w:tcPr>
            <w:tcW w:w="5708" w:type="dxa"/>
            <w:gridSpan w:val="2"/>
          </w:tcPr>
          <w:p w14:paraId="2A395DCD" w14:textId="38D59D41" w:rsidR="00D30731" w:rsidRPr="00D96877" w:rsidRDefault="006C3B82" w:rsidP="006C3B82">
            <w:pPr>
              <w:pStyle w:val="ListParagraph"/>
              <w:ind w:left="0"/>
              <w:jc w:val="center"/>
              <w:rPr>
                <w:b/>
                <w:bCs/>
              </w:rPr>
            </w:pPr>
            <w:r>
              <w:rPr>
                <w:b/>
                <w:bCs/>
              </w:rPr>
              <w:t>Post</w:t>
            </w:r>
          </w:p>
        </w:tc>
        <w:tc>
          <w:tcPr>
            <w:tcW w:w="2465" w:type="dxa"/>
          </w:tcPr>
          <w:p w14:paraId="75D05A8F" w14:textId="77777777" w:rsidR="00D30731" w:rsidRPr="00D96877" w:rsidRDefault="00D30731" w:rsidP="00772C89">
            <w:pPr>
              <w:pStyle w:val="ListParagraph"/>
              <w:ind w:leftChars="108" w:left="803" w:hangingChars="256" w:hanging="565"/>
              <w:rPr>
                <w:b/>
                <w:bCs/>
              </w:rPr>
            </w:pPr>
            <w:r w:rsidRPr="00D96877">
              <w:rPr>
                <w:b/>
                <w:bCs/>
              </w:rPr>
              <w:t>Required Number</w:t>
            </w:r>
          </w:p>
        </w:tc>
      </w:tr>
      <w:tr w:rsidR="00D30731" w:rsidRPr="00EF3010" w14:paraId="7EB0A100" w14:textId="77777777" w:rsidTr="00D96877">
        <w:trPr>
          <w:jc w:val="center"/>
        </w:trPr>
        <w:tc>
          <w:tcPr>
            <w:tcW w:w="1013" w:type="dxa"/>
          </w:tcPr>
          <w:p w14:paraId="0BC62BC9" w14:textId="77777777" w:rsidR="00D30731" w:rsidRPr="00EF3010" w:rsidRDefault="00D30731" w:rsidP="00D96877">
            <w:pPr>
              <w:pStyle w:val="ListParagraph"/>
              <w:jc w:val="left"/>
            </w:pPr>
            <w:r w:rsidRPr="00EF3010">
              <w:t>1)</w:t>
            </w:r>
          </w:p>
        </w:tc>
        <w:tc>
          <w:tcPr>
            <w:tcW w:w="4695" w:type="dxa"/>
          </w:tcPr>
          <w:p w14:paraId="4C8A6222" w14:textId="77777777" w:rsidR="00D30731" w:rsidRPr="006C3B82" w:rsidRDefault="00D30731" w:rsidP="00772C89">
            <w:pPr>
              <w:adjustRightInd w:val="0"/>
              <w:spacing w:line="0" w:lineRule="atLeast"/>
            </w:pPr>
            <w:r w:rsidRPr="006C3B82">
              <w:t>Team Leader</w:t>
            </w:r>
          </w:p>
        </w:tc>
        <w:tc>
          <w:tcPr>
            <w:tcW w:w="2465" w:type="dxa"/>
          </w:tcPr>
          <w:p w14:paraId="73E3A151" w14:textId="77777777" w:rsidR="00D30731" w:rsidRPr="00EF3010" w:rsidRDefault="00D30731" w:rsidP="00772C89">
            <w:pPr>
              <w:adjustRightInd w:val="0"/>
              <w:spacing w:line="0" w:lineRule="atLeast"/>
              <w:jc w:val="center"/>
            </w:pPr>
            <w:r w:rsidRPr="00EF3010">
              <w:t>1</w:t>
            </w:r>
          </w:p>
        </w:tc>
      </w:tr>
      <w:tr w:rsidR="00D30731" w:rsidRPr="00EF3010" w14:paraId="2B32D7E0" w14:textId="77777777" w:rsidTr="00D96877">
        <w:trPr>
          <w:jc w:val="center"/>
        </w:trPr>
        <w:tc>
          <w:tcPr>
            <w:tcW w:w="1013" w:type="dxa"/>
          </w:tcPr>
          <w:p w14:paraId="591D7183" w14:textId="77777777" w:rsidR="00D30731" w:rsidRPr="00EF3010" w:rsidRDefault="00D30731" w:rsidP="00D96877">
            <w:pPr>
              <w:pStyle w:val="ListParagraph"/>
              <w:jc w:val="left"/>
            </w:pPr>
            <w:r w:rsidRPr="00EF3010">
              <w:t>2)</w:t>
            </w:r>
          </w:p>
        </w:tc>
        <w:tc>
          <w:tcPr>
            <w:tcW w:w="4695" w:type="dxa"/>
          </w:tcPr>
          <w:p w14:paraId="599899D0" w14:textId="63DA7DC4" w:rsidR="00D30731" w:rsidRPr="006C3B82" w:rsidRDefault="00D30731" w:rsidP="00772C89">
            <w:pPr>
              <w:adjustRightInd w:val="0"/>
              <w:spacing w:line="300" w:lineRule="exact"/>
            </w:pPr>
            <w:r w:rsidRPr="006C3B82">
              <w:t>Transport</w:t>
            </w:r>
            <w:r w:rsidRPr="006C3B82">
              <w:rPr>
                <w:spacing w:val="-14"/>
              </w:rPr>
              <w:t xml:space="preserve"> </w:t>
            </w:r>
            <w:r w:rsidRPr="006C3B82">
              <w:t xml:space="preserve">Planner/ Transport Systems </w:t>
            </w:r>
            <w:r w:rsidRPr="006C3B82">
              <w:rPr>
                <w:spacing w:val="-2"/>
              </w:rPr>
              <w:t>Expert</w:t>
            </w:r>
          </w:p>
        </w:tc>
        <w:tc>
          <w:tcPr>
            <w:tcW w:w="2465" w:type="dxa"/>
          </w:tcPr>
          <w:p w14:paraId="4E5197A1" w14:textId="77777777" w:rsidR="00D30731" w:rsidRPr="00EF3010" w:rsidRDefault="00D30731" w:rsidP="00772C89">
            <w:pPr>
              <w:jc w:val="center"/>
            </w:pPr>
            <w:r w:rsidRPr="00EF3010">
              <w:t>1</w:t>
            </w:r>
          </w:p>
        </w:tc>
      </w:tr>
      <w:tr w:rsidR="00D30731" w:rsidRPr="00EF3010" w14:paraId="6E85DED2" w14:textId="77777777" w:rsidTr="00D96877">
        <w:trPr>
          <w:jc w:val="center"/>
        </w:trPr>
        <w:tc>
          <w:tcPr>
            <w:tcW w:w="1013" w:type="dxa"/>
          </w:tcPr>
          <w:p w14:paraId="589084CA" w14:textId="77777777" w:rsidR="00D30731" w:rsidRPr="00EF3010" w:rsidRDefault="00D30731" w:rsidP="00D96877">
            <w:pPr>
              <w:pStyle w:val="ListParagraph"/>
              <w:jc w:val="left"/>
            </w:pPr>
            <w:r w:rsidRPr="00EF3010">
              <w:t>3)</w:t>
            </w:r>
          </w:p>
        </w:tc>
        <w:tc>
          <w:tcPr>
            <w:tcW w:w="4695" w:type="dxa"/>
          </w:tcPr>
          <w:p w14:paraId="3B43201C" w14:textId="5017B765" w:rsidR="00D30731" w:rsidRPr="006C3B82" w:rsidRDefault="00D30731" w:rsidP="00772C89">
            <w:pPr>
              <w:adjustRightInd w:val="0"/>
              <w:spacing w:line="300" w:lineRule="exact"/>
            </w:pPr>
            <w:r w:rsidRPr="006C3B82">
              <w:t>Architect/</w:t>
            </w:r>
            <w:r w:rsidRPr="006C3B82">
              <w:rPr>
                <w:spacing w:val="-14"/>
              </w:rPr>
              <w:t xml:space="preserve"> </w:t>
            </w:r>
            <w:r w:rsidRPr="006C3B82">
              <w:t>Concept Design Specialist</w:t>
            </w:r>
          </w:p>
        </w:tc>
        <w:tc>
          <w:tcPr>
            <w:tcW w:w="2465" w:type="dxa"/>
          </w:tcPr>
          <w:p w14:paraId="1933AD23" w14:textId="77777777" w:rsidR="00D30731" w:rsidRPr="00EF3010" w:rsidRDefault="00D30731" w:rsidP="00772C89">
            <w:pPr>
              <w:jc w:val="center"/>
            </w:pPr>
            <w:r w:rsidRPr="00EF3010">
              <w:t>1</w:t>
            </w:r>
          </w:p>
        </w:tc>
      </w:tr>
      <w:tr w:rsidR="00D30731" w:rsidRPr="00EF3010" w14:paraId="0F8C5362" w14:textId="77777777" w:rsidTr="00D96877">
        <w:trPr>
          <w:jc w:val="center"/>
        </w:trPr>
        <w:tc>
          <w:tcPr>
            <w:tcW w:w="1013" w:type="dxa"/>
          </w:tcPr>
          <w:p w14:paraId="20C20697" w14:textId="77777777" w:rsidR="00D30731" w:rsidRPr="00EF3010" w:rsidRDefault="00D30731" w:rsidP="00D96877">
            <w:pPr>
              <w:pStyle w:val="ListParagraph"/>
              <w:jc w:val="left"/>
            </w:pPr>
            <w:r w:rsidRPr="00EF3010">
              <w:t>4)</w:t>
            </w:r>
          </w:p>
        </w:tc>
        <w:tc>
          <w:tcPr>
            <w:tcW w:w="4695" w:type="dxa"/>
          </w:tcPr>
          <w:p w14:paraId="4E83A2B3" w14:textId="38E38CD0" w:rsidR="00D30731" w:rsidRPr="006C3B82" w:rsidRDefault="00D30731" w:rsidP="00772C89">
            <w:pPr>
              <w:spacing w:line="276" w:lineRule="auto"/>
              <w:contextualSpacing/>
              <w:jc w:val="both"/>
            </w:pPr>
            <w:r w:rsidRPr="006C3B82">
              <w:t>Civil Engineer/ Infrastructure</w:t>
            </w:r>
            <w:r w:rsidRPr="006C3B82">
              <w:rPr>
                <w:spacing w:val="-14"/>
              </w:rPr>
              <w:t xml:space="preserve"> </w:t>
            </w:r>
            <w:r w:rsidRPr="006C3B82">
              <w:t>Specialist</w:t>
            </w:r>
          </w:p>
        </w:tc>
        <w:tc>
          <w:tcPr>
            <w:tcW w:w="2465" w:type="dxa"/>
          </w:tcPr>
          <w:p w14:paraId="2B0590AF" w14:textId="77777777" w:rsidR="00D30731" w:rsidRPr="00EF3010" w:rsidRDefault="00D30731" w:rsidP="00772C89">
            <w:pPr>
              <w:jc w:val="center"/>
            </w:pPr>
            <w:r w:rsidRPr="00EF3010">
              <w:t>1</w:t>
            </w:r>
          </w:p>
        </w:tc>
      </w:tr>
      <w:tr w:rsidR="00D30731" w:rsidRPr="00EF3010" w14:paraId="55BD1545" w14:textId="77777777" w:rsidTr="00D96877">
        <w:trPr>
          <w:trHeight w:val="395"/>
          <w:jc w:val="center"/>
        </w:trPr>
        <w:tc>
          <w:tcPr>
            <w:tcW w:w="1013" w:type="dxa"/>
          </w:tcPr>
          <w:p w14:paraId="156786DC" w14:textId="77777777" w:rsidR="00D30731" w:rsidRPr="00EF3010" w:rsidRDefault="00D30731" w:rsidP="00D96877">
            <w:pPr>
              <w:pStyle w:val="ListParagraph"/>
              <w:jc w:val="left"/>
            </w:pPr>
            <w:r w:rsidRPr="00EF3010">
              <w:t>5)</w:t>
            </w:r>
          </w:p>
        </w:tc>
        <w:tc>
          <w:tcPr>
            <w:tcW w:w="4695" w:type="dxa"/>
          </w:tcPr>
          <w:p w14:paraId="3FAD5880" w14:textId="77777777" w:rsidR="00D30731" w:rsidRPr="006C3B82" w:rsidRDefault="00D30731" w:rsidP="00772C89">
            <w:pPr>
              <w:spacing w:line="276" w:lineRule="auto"/>
              <w:contextualSpacing/>
              <w:jc w:val="both"/>
            </w:pPr>
            <w:r w:rsidRPr="006C3B82">
              <w:t>Transport</w:t>
            </w:r>
            <w:r w:rsidRPr="006C3B82">
              <w:rPr>
                <w:spacing w:val="-14"/>
              </w:rPr>
              <w:t xml:space="preserve"> </w:t>
            </w:r>
            <w:r w:rsidRPr="006C3B82">
              <w:t>and</w:t>
            </w:r>
            <w:r w:rsidRPr="006C3B82">
              <w:rPr>
                <w:spacing w:val="-14"/>
              </w:rPr>
              <w:t xml:space="preserve"> </w:t>
            </w:r>
            <w:r w:rsidRPr="006C3B82">
              <w:t xml:space="preserve">Traffic </w:t>
            </w:r>
            <w:r w:rsidRPr="006C3B82">
              <w:rPr>
                <w:spacing w:val="-2"/>
              </w:rPr>
              <w:t>Engineer</w:t>
            </w:r>
          </w:p>
        </w:tc>
        <w:tc>
          <w:tcPr>
            <w:tcW w:w="2465" w:type="dxa"/>
          </w:tcPr>
          <w:p w14:paraId="7828F146" w14:textId="77777777" w:rsidR="00D30731" w:rsidRPr="00EF3010" w:rsidRDefault="00D30731" w:rsidP="00772C89">
            <w:pPr>
              <w:jc w:val="center"/>
            </w:pPr>
            <w:r w:rsidRPr="00EF3010">
              <w:t>1</w:t>
            </w:r>
          </w:p>
        </w:tc>
      </w:tr>
      <w:tr w:rsidR="00D30731" w:rsidRPr="00EF3010" w14:paraId="34B4F1A2" w14:textId="77777777" w:rsidTr="00D96877">
        <w:trPr>
          <w:jc w:val="center"/>
        </w:trPr>
        <w:tc>
          <w:tcPr>
            <w:tcW w:w="1013" w:type="dxa"/>
          </w:tcPr>
          <w:p w14:paraId="51E5E83C" w14:textId="77777777" w:rsidR="00D30731" w:rsidRPr="00EF3010" w:rsidRDefault="00D30731" w:rsidP="00D96877">
            <w:pPr>
              <w:pStyle w:val="ListParagraph"/>
              <w:jc w:val="left"/>
            </w:pPr>
            <w:r w:rsidRPr="00EF3010">
              <w:t>6)</w:t>
            </w:r>
          </w:p>
        </w:tc>
        <w:tc>
          <w:tcPr>
            <w:tcW w:w="4695" w:type="dxa"/>
          </w:tcPr>
          <w:p w14:paraId="7C0B1C69" w14:textId="77777777" w:rsidR="00D30731" w:rsidRPr="006C3B82" w:rsidRDefault="00D30731" w:rsidP="00772C89">
            <w:pPr>
              <w:spacing w:line="276" w:lineRule="auto"/>
              <w:contextualSpacing/>
              <w:jc w:val="both"/>
            </w:pPr>
            <w:r w:rsidRPr="006C3B82">
              <w:t>Transport Planner/ Transport</w:t>
            </w:r>
            <w:r w:rsidRPr="006C3B82">
              <w:rPr>
                <w:spacing w:val="-14"/>
              </w:rPr>
              <w:t xml:space="preserve"> </w:t>
            </w:r>
            <w:r w:rsidRPr="006C3B82">
              <w:t>System</w:t>
            </w:r>
            <w:r w:rsidRPr="006C3B82">
              <w:rPr>
                <w:spacing w:val="-14"/>
              </w:rPr>
              <w:t xml:space="preserve"> </w:t>
            </w:r>
            <w:r w:rsidRPr="006C3B82">
              <w:t>Expert</w:t>
            </w:r>
          </w:p>
        </w:tc>
        <w:tc>
          <w:tcPr>
            <w:tcW w:w="2465" w:type="dxa"/>
          </w:tcPr>
          <w:p w14:paraId="514DE772" w14:textId="77777777" w:rsidR="00D30731" w:rsidRPr="00EF3010" w:rsidRDefault="00D30731" w:rsidP="00772C89">
            <w:pPr>
              <w:jc w:val="center"/>
            </w:pPr>
            <w:r w:rsidRPr="00EF3010">
              <w:t>1</w:t>
            </w:r>
          </w:p>
        </w:tc>
      </w:tr>
      <w:tr w:rsidR="00D30731" w:rsidRPr="00EF3010" w14:paraId="0EE149FE" w14:textId="77777777" w:rsidTr="00D96877">
        <w:trPr>
          <w:jc w:val="center"/>
        </w:trPr>
        <w:tc>
          <w:tcPr>
            <w:tcW w:w="1013" w:type="dxa"/>
          </w:tcPr>
          <w:p w14:paraId="1CA698F0" w14:textId="77777777" w:rsidR="00D30731" w:rsidRPr="00EF3010" w:rsidRDefault="00D30731" w:rsidP="00D96877">
            <w:pPr>
              <w:pStyle w:val="ListParagraph"/>
              <w:jc w:val="left"/>
            </w:pPr>
            <w:r w:rsidRPr="00EF3010">
              <w:t>7)</w:t>
            </w:r>
          </w:p>
        </w:tc>
        <w:tc>
          <w:tcPr>
            <w:tcW w:w="4695" w:type="dxa"/>
          </w:tcPr>
          <w:p w14:paraId="3E45F4CC" w14:textId="77777777" w:rsidR="00D30731" w:rsidRPr="006C3B82" w:rsidRDefault="00D30731" w:rsidP="006C3B82">
            <w:pPr>
              <w:pStyle w:val="TableParagraph"/>
              <w:tabs>
                <w:tab w:val="left" w:pos="683"/>
              </w:tabs>
              <w:ind w:left="0" w:right="504" w:firstLine="0"/>
            </w:pPr>
            <w:r w:rsidRPr="006C3B82">
              <w:t>Environmental and Sustainability</w:t>
            </w:r>
            <w:r w:rsidRPr="006C3B82">
              <w:rPr>
                <w:spacing w:val="-11"/>
              </w:rPr>
              <w:t xml:space="preserve"> </w:t>
            </w:r>
            <w:r w:rsidRPr="006C3B82">
              <w:rPr>
                <w:spacing w:val="-2"/>
              </w:rPr>
              <w:t>Expert</w:t>
            </w:r>
          </w:p>
          <w:p w14:paraId="1CCD0623" w14:textId="3C2B4A9F" w:rsidR="00D30731" w:rsidRPr="006C3B82" w:rsidRDefault="00D30731" w:rsidP="006C3B82">
            <w:pPr>
              <w:spacing w:line="276" w:lineRule="auto"/>
              <w:contextualSpacing/>
            </w:pPr>
            <w:r w:rsidRPr="006C3B82">
              <w:t>(should be a registered consultant</w:t>
            </w:r>
            <w:r w:rsidRPr="006C3B82">
              <w:rPr>
                <w:spacing w:val="-14"/>
              </w:rPr>
              <w:t xml:space="preserve"> </w:t>
            </w:r>
            <w:r w:rsidRPr="006C3B82">
              <w:t>at</w:t>
            </w:r>
            <w:r w:rsidRPr="006C3B82">
              <w:rPr>
                <w:spacing w:val="-14"/>
              </w:rPr>
              <w:t xml:space="preserve"> </w:t>
            </w:r>
            <w:r w:rsidR="006C3B82" w:rsidRPr="006C3B82">
              <w:rPr>
                <w:spacing w:val="-14"/>
              </w:rPr>
              <w:t xml:space="preserve">the </w:t>
            </w:r>
            <w:r w:rsidRPr="006C3B82">
              <w:t>Environment Protection Agency)</w:t>
            </w:r>
          </w:p>
        </w:tc>
        <w:tc>
          <w:tcPr>
            <w:tcW w:w="2465" w:type="dxa"/>
          </w:tcPr>
          <w:p w14:paraId="00711FE5" w14:textId="77777777" w:rsidR="00D30731" w:rsidRPr="00EF3010" w:rsidRDefault="00D30731" w:rsidP="00772C89">
            <w:pPr>
              <w:jc w:val="center"/>
            </w:pPr>
            <w:r w:rsidRPr="00EF3010">
              <w:t>1</w:t>
            </w:r>
          </w:p>
        </w:tc>
      </w:tr>
      <w:tr w:rsidR="00D30731" w:rsidRPr="00EF3010" w14:paraId="29A9A0E6" w14:textId="77777777" w:rsidTr="00D96877">
        <w:trPr>
          <w:jc w:val="center"/>
        </w:trPr>
        <w:tc>
          <w:tcPr>
            <w:tcW w:w="1013" w:type="dxa"/>
          </w:tcPr>
          <w:p w14:paraId="73E058C8" w14:textId="77777777" w:rsidR="00D30731" w:rsidRPr="00EF3010" w:rsidRDefault="00D30731" w:rsidP="00D96877">
            <w:pPr>
              <w:pStyle w:val="ListParagraph"/>
              <w:jc w:val="left"/>
            </w:pPr>
            <w:r w:rsidRPr="00EF3010">
              <w:t>8)</w:t>
            </w:r>
          </w:p>
        </w:tc>
        <w:tc>
          <w:tcPr>
            <w:tcW w:w="4695" w:type="dxa"/>
          </w:tcPr>
          <w:p w14:paraId="00BAEF40" w14:textId="214246D5" w:rsidR="00D30731" w:rsidRPr="006C3B82" w:rsidRDefault="00D30731" w:rsidP="00772C89">
            <w:pPr>
              <w:contextualSpacing/>
              <w:jc w:val="both"/>
            </w:pPr>
            <w:r w:rsidRPr="006C3B82">
              <w:t>Economist/</w:t>
            </w:r>
            <w:r w:rsidRPr="006C3B82">
              <w:rPr>
                <w:spacing w:val="-14"/>
              </w:rPr>
              <w:t xml:space="preserve"> </w:t>
            </w:r>
            <w:r w:rsidRPr="006C3B82">
              <w:t xml:space="preserve">Financial </w:t>
            </w:r>
            <w:r w:rsidRPr="006C3B82">
              <w:rPr>
                <w:spacing w:val="-2"/>
              </w:rPr>
              <w:t>Expert</w:t>
            </w:r>
          </w:p>
        </w:tc>
        <w:tc>
          <w:tcPr>
            <w:tcW w:w="2465" w:type="dxa"/>
          </w:tcPr>
          <w:p w14:paraId="1E792C6A" w14:textId="77777777" w:rsidR="00D30731" w:rsidRPr="00EF3010" w:rsidRDefault="00D30731" w:rsidP="00772C89">
            <w:pPr>
              <w:jc w:val="center"/>
            </w:pPr>
            <w:r w:rsidRPr="00EF3010">
              <w:t>1</w:t>
            </w:r>
          </w:p>
        </w:tc>
      </w:tr>
      <w:tr w:rsidR="00D30731" w:rsidRPr="00EF3010" w14:paraId="1C4BD2ED" w14:textId="77777777" w:rsidTr="00D96877">
        <w:trPr>
          <w:jc w:val="center"/>
        </w:trPr>
        <w:tc>
          <w:tcPr>
            <w:tcW w:w="1013" w:type="dxa"/>
          </w:tcPr>
          <w:p w14:paraId="6B8E53FB" w14:textId="77777777" w:rsidR="00D30731" w:rsidRPr="00EF3010" w:rsidRDefault="00D30731" w:rsidP="00D96877">
            <w:pPr>
              <w:pStyle w:val="ListParagraph"/>
              <w:jc w:val="left"/>
            </w:pPr>
            <w:r w:rsidRPr="00EF3010">
              <w:t>9)</w:t>
            </w:r>
          </w:p>
        </w:tc>
        <w:tc>
          <w:tcPr>
            <w:tcW w:w="4695" w:type="dxa"/>
          </w:tcPr>
          <w:p w14:paraId="4E38C420" w14:textId="77777777" w:rsidR="00D30731" w:rsidRPr="006C3B82" w:rsidRDefault="00D30731" w:rsidP="00772C89">
            <w:pPr>
              <w:spacing w:line="276" w:lineRule="auto"/>
              <w:contextualSpacing/>
              <w:jc w:val="both"/>
            </w:pPr>
            <w:r w:rsidRPr="006C3B82">
              <w:t>Marine</w:t>
            </w:r>
            <w:r w:rsidRPr="006C3B82">
              <w:rPr>
                <w:spacing w:val="-14"/>
              </w:rPr>
              <w:t xml:space="preserve"> </w:t>
            </w:r>
            <w:r w:rsidRPr="006C3B82">
              <w:t>or</w:t>
            </w:r>
            <w:r w:rsidRPr="006C3B82">
              <w:rPr>
                <w:spacing w:val="-14"/>
              </w:rPr>
              <w:t xml:space="preserve"> </w:t>
            </w:r>
            <w:r w:rsidRPr="006C3B82">
              <w:t xml:space="preserve">Coastal </w:t>
            </w:r>
            <w:r w:rsidRPr="006C3B82">
              <w:rPr>
                <w:spacing w:val="-2"/>
              </w:rPr>
              <w:t>Engineer</w:t>
            </w:r>
          </w:p>
        </w:tc>
        <w:tc>
          <w:tcPr>
            <w:tcW w:w="2465" w:type="dxa"/>
          </w:tcPr>
          <w:p w14:paraId="72C8CC20" w14:textId="77777777" w:rsidR="00D30731" w:rsidRPr="00EF3010" w:rsidRDefault="00D30731" w:rsidP="00772C89">
            <w:pPr>
              <w:jc w:val="center"/>
            </w:pPr>
            <w:r w:rsidRPr="00EF3010">
              <w:t>1</w:t>
            </w:r>
          </w:p>
        </w:tc>
      </w:tr>
      <w:tr w:rsidR="00D30731" w:rsidRPr="00EF3010" w14:paraId="4FC826D3" w14:textId="77777777" w:rsidTr="00D96877">
        <w:trPr>
          <w:jc w:val="center"/>
        </w:trPr>
        <w:tc>
          <w:tcPr>
            <w:tcW w:w="1013" w:type="dxa"/>
          </w:tcPr>
          <w:p w14:paraId="23E785C5" w14:textId="77777777" w:rsidR="00D30731" w:rsidRPr="00EF3010" w:rsidRDefault="00D30731" w:rsidP="00D96877">
            <w:pPr>
              <w:pStyle w:val="ListParagraph"/>
              <w:jc w:val="left"/>
            </w:pPr>
            <w:r w:rsidRPr="00EF3010">
              <w:t>10)</w:t>
            </w:r>
          </w:p>
        </w:tc>
        <w:tc>
          <w:tcPr>
            <w:tcW w:w="4695" w:type="dxa"/>
          </w:tcPr>
          <w:p w14:paraId="0403AED6" w14:textId="77777777" w:rsidR="00D30731" w:rsidRPr="006C3B82" w:rsidRDefault="00D30731" w:rsidP="00772C89">
            <w:pPr>
              <w:spacing w:line="276" w:lineRule="auto"/>
              <w:contextualSpacing/>
              <w:jc w:val="both"/>
            </w:pPr>
            <w:r w:rsidRPr="006C3B82">
              <w:rPr>
                <w:spacing w:val="-2"/>
              </w:rPr>
              <w:t>Surveyor</w:t>
            </w:r>
          </w:p>
        </w:tc>
        <w:tc>
          <w:tcPr>
            <w:tcW w:w="2465" w:type="dxa"/>
          </w:tcPr>
          <w:p w14:paraId="1C56FA2C" w14:textId="77777777" w:rsidR="00D30731" w:rsidRPr="00EF3010" w:rsidRDefault="00D30731" w:rsidP="00772C89">
            <w:pPr>
              <w:jc w:val="center"/>
            </w:pPr>
            <w:r w:rsidRPr="00EF3010">
              <w:t>1</w:t>
            </w:r>
          </w:p>
        </w:tc>
      </w:tr>
      <w:tr w:rsidR="00D30731" w:rsidRPr="00EF3010" w14:paraId="7CD7FF28" w14:textId="77777777" w:rsidTr="00D96877">
        <w:trPr>
          <w:jc w:val="center"/>
        </w:trPr>
        <w:tc>
          <w:tcPr>
            <w:tcW w:w="1013" w:type="dxa"/>
          </w:tcPr>
          <w:p w14:paraId="4C86595F" w14:textId="77777777" w:rsidR="00D30731" w:rsidRPr="00EF3010" w:rsidRDefault="00D30731" w:rsidP="00D96877">
            <w:pPr>
              <w:pStyle w:val="ListParagraph"/>
              <w:jc w:val="left"/>
            </w:pPr>
            <w:r w:rsidRPr="00EF3010">
              <w:t>11)</w:t>
            </w:r>
          </w:p>
        </w:tc>
        <w:tc>
          <w:tcPr>
            <w:tcW w:w="4695" w:type="dxa"/>
          </w:tcPr>
          <w:p w14:paraId="591F80DB" w14:textId="77777777" w:rsidR="00D30731" w:rsidRPr="006C3B82" w:rsidRDefault="00D30731" w:rsidP="00772C89">
            <w:pPr>
              <w:spacing w:line="276" w:lineRule="auto"/>
              <w:contextualSpacing/>
              <w:jc w:val="both"/>
            </w:pPr>
            <w:r w:rsidRPr="006C3B82">
              <w:t xml:space="preserve">Structural </w:t>
            </w:r>
            <w:r w:rsidRPr="006C3B82">
              <w:rPr>
                <w:spacing w:val="-2"/>
              </w:rPr>
              <w:t>Engineer</w:t>
            </w:r>
          </w:p>
        </w:tc>
        <w:tc>
          <w:tcPr>
            <w:tcW w:w="2465" w:type="dxa"/>
          </w:tcPr>
          <w:p w14:paraId="289F2841" w14:textId="77777777" w:rsidR="00D30731" w:rsidRPr="00EF3010" w:rsidRDefault="00D30731" w:rsidP="00772C89">
            <w:pPr>
              <w:jc w:val="center"/>
            </w:pPr>
            <w:r w:rsidRPr="00EF3010">
              <w:t>1</w:t>
            </w:r>
          </w:p>
        </w:tc>
      </w:tr>
      <w:tr w:rsidR="00D30731" w:rsidRPr="00EF3010" w14:paraId="4F697A67" w14:textId="77777777" w:rsidTr="00D96877">
        <w:trPr>
          <w:jc w:val="center"/>
        </w:trPr>
        <w:tc>
          <w:tcPr>
            <w:tcW w:w="1013" w:type="dxa"/>
          </w:tcPr>
          <w:p w14:paraId="05648E8E" w14:textId="77777777" w:rsidR="00D30731" w:rsidRPr="00EF3010" w:rsidRDefault="00D30731" w:rsidP="00D96877">
            <w:pPr>
              <w:pStyle w:val="ListParagraph"/>
              <w:jc w:val="left"/>
            </w:pPr>
            <w:r w:rsidRPr="00EF3010">
              <w:t>12)</w:t>
            </w:r>
          </w:p>
        </w:tc>
        <w:tc>
          <w:tcPr>
            <w:tcW w:w="4695" w:type="dxa"/>
          </w:tcPr>
          <w:p w14:paraId="7DBD9C26" w14:textId="77777777" w:rsidR="00D30731" w:rsidRPr="006C3B82" w:rsidRDefault="00D30731" w:rsidP="00772C89">
            <w:pPr>
              <w:contextualSpacing/>
              <w:jc w:val="both"/>
            </w:pPr>
            <w:r w:rsidRPr="006C3B82">
              <w:t>Quantity</w:t>
            </w:r>
            <w:r w:rsidRPr="006C3B82">
              <w:rPr>
                <w:spacing w:val="-2"/>
              </w:rPr>
              <w:t xml:space="preserve"> Surveyor</w:t>
            </w:r>
          </w:p>
        </w:tc>
        <w:tc>
          <w:tcPr>
            <w:tcW w:w="2465" w:type="dxa"/>
          </w:tcPr>
          <w:p w14:paraId="6E1C5157" w14:textId="77777777" w:rsidR="00D30731" w:rsidRPr="00EF3010" w:rsidRDefault="00D30731" w:rsidP="00772C89">
            <w:pPr>
              <w:jc w:val="center"/>
            </w:pPr>
            <w:r w:rsidRPr="00EF3010">
              <w:t>1</w:t>
            </w:r>
          </w:p>
        </w:tc>
      </w:tr>
      <w:tr w:rsidR="00D30731" w:rsidRPr="00EF3010" w14:paraId="4F10489C" w14:textId="77777777" w:rsidTr="00D96877">
        <w:trPr>
          <w:jc w:val="center"/>
        </w:trPr>
        <w:tc>
          <w:tcPr>
            <w:tcW w:w="1013" w:type="dxa"/>
          </w:tcPr>
          <w:p w14:paraId="1C89AEBE" w14:textId="77777777" w:rsidR="00D30731" w:rsidRPr="00EF3010" w:rsidRDefault="00D30731" w:rsidP="00D96877">
            <w:pPr>
              <w:pStyle w:val="ListParagraph"/>
              <w:jc w:val="left"/>
            </w:pPr>
            <w:r>
              <w:t>13)</w:t>
            </w:r>
          </w:p>
        </w:tc>
        <w:tc>
          <w:tcPr>
            <w:tcW w:w="4695" w:type="dxa"/>
          </w:tcPr>
          <w:p w14:paraId="69016306" w14:textId="77777777" w:rsidR="00D30731" w:rsidRPr="006C3B82" w:rsidRDefault="00D30731" w:rsidP="00772C89">
            <w:pPr>
              <w:contextualSpacing/>
              <w:jc w:val="both"/>
            </w:pPr>
            <w:r w:rsidRPr="006C3B82">
              <w:t>Stakeholder</w:t>
            </w:r>
            <w:r w:rsidRPr="006C3B82">
              <w:rPr>
                <w:spacing w:val="-10"/>
              </w:rPr>
              <w:t xml:space="preserve"> </w:t>
            </w:r>
            <w:r w:rsidRPr="006C3B82">
              <w:t xml:space="preserve">Engagement </w:t>
            </w:r>
            <w:r w:rsidRPr="006C3B82">
              <w:rPr>
                <w:spacing w:val="-2"/>
              </w:rPr>
              <w:t>Specialist</w:t>
            </w:r>
          </w:p>
        </w:tc>
        <w:tc>
          <w:tcPr>
            <w:tcW w:w="2465" w:type="dxa"/>
          </w:tcPr>
          <w:p w14:paraId="7540B943" w14:textId="77777777" w:rsidR="00D30731" w:rsidRPr="00EF3010" w:rsidRDefault="00D30731" w:rsidP="00772C89">
            <w:pPr>
              <w:jc w:val="center"/>
            </w:pPr>
            <w:r>
              <w:t>1</w:t>
            </w:r>
          </w:p>
        </w:tc>
      </w:tr>
      <w:tr w:rsidR="00D30731" w:rsidRPr="00EF3010" w14:paraId="170EE7D4" w14:textId="77777777" w:rsidTr="00D96877">
        <w:trPr>
          <w:jc w:val="center"/>
        </w:trPr>
        <w:tc>
          <w:tcPr>
            <w:tcW w:w="1013" w:type="dxa"/>
          </w:tcPr>
          <w:p w14:paraId="3EBE5985" w14:textId="77777777" w:rsidR="00D30731" w:rsidRPr="00EF3010" w:rsidRDefault="00D30731" w:rsidP="00D96877">
            <w:pPr>
              <w:pStyle w:val="ListParagraph"/>
              <w:jc w:val="left"/>
            </w:pPr>
            <w:r>
              <w:t>14)</w:t>
            </w:r>
          </w:p>
        </w:tc>
        <w:tc>
          <w:tcPr>
            <w:tcW w:w="4695" w:type="dxa"/>
          </w:tcPr>
          <w:p w14:paraId="277D1CC8" w14:textId="77777777" w:rsidR="00D30731" w:rsidRPr="006C3B82" w:rsidRDefault="00D30731" w:rsidP="00772C89">
            <w:pPr>
              <w:contextualSpacing/>
              <w:jc w:val="both"/>
            </w:pPr>
            <w:r w:rsidRPr="006C3B82">
              <w:t>Legal</w:t>
            </w:r>
            <w:r w:rsidRPr="006C3B82">
              <w:rPr>
                <w:spacing w:val="-7"/>
              </w:rPr>
              <w:t xml:space="preserve"> </w:t>
            </w:r>
            <w:r w:rsidRPr="006C3B82">
              <w:t>and</w:t>
            </w:r>
            <w:r w:rsidRPr="006C3B82">
              <w:rPr>
                <w:spacing w:val="-9"/>
              </w:rPr>
              <w:t xml:space="preserve"> </w:t>
            </w:r>
            <w:r w:rsidRPr="006C3B82">
              <w:t xml:space="preserve">Procurement </w:t>
            </w:r>
            <w:r w:rsidRPr="006C3B82">
              <w:rPr>
                <w:spacing w:val="-2"/>
              </w:rPr>
              <w:t>Specialist</w:t>
            </w:r>
          </w:p>
        </w:tc>
        <w:tc>
          <w:tcPr>
            <w:tcW w:w="2465" w:type="dxa"/>
          </w:tcPr>
          <w:p w14:paraId="05C5F9DB" w14:textId="77777777" w:rsidR="00D30731" w:rsidRPr="00EF3010" w:rsidRDefault="00D30731" w:rsidP="00772C89">
            <w:pPr>
              <w:jc w:val="center"/>
            </w:pPr>
            <w:r>
              <w:t>1</w:t>
            </w:r>
          </w:p>
        </w:tc>
      </w:tr>
    </w:tbl>
    <w:p w14:paraId="31E07C5E" w14:textId="77777777" w:rsidR="00D30731" w:rsidRDefault="00D30731" w:rsidP="00D30731">
      <w:pPr>
        <w:pStyle w:val="ListParagraph"/>
        <w:ind w:leftChars="85" w:left="547"/>
      </w:pPr>
    </w:p>
    <w:p w14:paraId="726E223A" w14:textId="6F0A0CBA" w:rsidR="00D96877" w:rsidRDefault="007C5EB3" w:rsidP="00D96877">
      <w:pPr>
        <w:spacing w:before="100" w:beforeAutospacing="1" w:after="100" w:afterAutospacing="1" w:line="360" w:lineRule="auto"/>
        <w:ind w:left="180" w:right="180"/>
        <w:jc w:val="both"/>
      </w:pPr>
      <w:r w:rsidRPr="00B21579">
        <w:t>Proposing Key Experts for each specified position</w:t>
      </w:r>
      <w:r>
        <w:t xml:space="preserve"> under 10.1.2</w:t>
      </w:r>
      <w:r w:rsidRPr="00B21579">
        <w:t xml:space="preserve"> is a </w:t>
      </w:r>
      <w:r w:rsidRPr="00B21579">
        <w:rPr>
          <w:b/>
          <w:bCs/>
        </w:rPr>
        <w:t>mandatory requirement</w:t>
      </w:r>
      <w:r w:rsidRPr="00B21579">
        <w:t xml:space="preserve">. Failure to propose the minimum required number of Key Experts for all positions under Clause 10.1.2 shall be </w:t>
      </w:r>
      <w:r w:rsidRPr="00B21579">
        <w:rPr>
          <w:b/>
          <w:bCs/>
        </w:rPr>
        <w:t>deemed non-responsive</w:t>
      </w:r>
      <w:r w:rsidRPr="00B21579">
        <w:t xml:space="preserve">. The qualifications and experience of Key Experts </w:t>
      </w:r>
      <w:r w:rsidRPr="00B21579">
        <w:rPr>
          <w:b/>
          <w:bCs/>
        </w:rPr>
        <w:t>will not</w:t>
      </w:r>
      <w:r w:rsidRPr="00B21579">
        <w:t xml:space="preserve"> be evaluated at the shortlisting stage; however, firms must clearly propose the Key Experts along with their respective positions, ensuring that the minimum required number is met.</w:t>
      </w:r>
    </w:p>
    <w:p w14:paraId="17033079" w14:textId="77777777" w:rsidR="00D96877" w:rsidRDefault="00D96877" w:rsidP="00D30731">
      <w:pPr>
        <w:pStyle w:val="ListParagraph"/>
        <w:ind w:leftChars="85" w:left="547"/>
      </w:pPr>
    </w:p>
    <w:p w14:paraId="4D1BA061" w14:textId="5F85341B" w:rsidR="00D30731" w:rsidRDefault="00D30731" w:rsidP="00D30731">
      <w:pPr>
        <w:pStyle w:val="ListParagraph"/>
        <w:ind w:leftChars="85" w:left="547"/>
      </w:pPr>
      <w:r w:rsidRPr="00EF3010">
        <w:t xml:space="preserve">In case of a JV, the number of experts of all members </w:t>
      </w:r>
      <w:r w:rsidR="00C92A86">
        <w:t>is</w:t>
      </w:r>
      <w:r w:rsidRPr="00EF3010">
        <w:t xml:space="preserve"> combined for the evaluation.</w:t>
      </w:r>
    </w:p>
    <w:p w14:paraId="1D57A5E9" w14:textId="77777777" w:rsidR="00D96877" w:rsidRPr="00EF3010" w:rsidRDefault="00D96877" w:rsidP="00D30731">
      <w:pPr>
        <w:pStyle w:val="ListParagraph"/>
        <w:rPr>
          <w:color w:val="FF0000"/>
        </w:rPr>
      </w:pPr>
    </w:p>
    <w:p w14:paraId="556B5D97" w14:textId="548EE837" w:rsidR="00D30731" w:rsidRPr="00DA18F0" w:rsidRDefault="00D30731" w:rsidP="00D96877">
      <w:pPr>
        <w:pStyle w:val="ListParagraph"/>
        <w:numPr>
          <w:ilvl w:val="2"/>
          <w:numId w:val="23"/>
        </w:numPr>
        <w:spacing w:line="0" w:lineRule="atLeast"/>
        <w:contextualSpacing/>
        <w:rPr>
          <w:b/>
          <w:bCs/>
        </w:rPr>
      </w:pPr>
      <w:bookmarkStart w:id="2" w:name="_Toc206502812"/>
      <w:r w:rsidRPr="00DA18F0">
        <w:rPr>
          <w:b/>
          <w:bCs/>
        </w:rPr>
        <w:t>Experience of Consultant</w:t>
      </w:r>
      <w:bookmarkEnd w:id="2"/>
    </w:p>
    <w:p w14:paraId="4886F85D" w14:textId="467A0F44" w:rsidR="00D96877" w:rsidRDefault="00D96877" w:rsidP="00D96877">
      <w:pPr>
        <w:pStyle w:val="Item2"/>
        <w:tabs>
          <w:tab w:val="clear" w:pos="1050"/>
        </w:tabs>
        <w:spacing w:line="360" w:lineRule="auto"/>
        <w:ind w:leftChars="0" w:left="720" w:right="180" w:firstLineChars="0" w:firstLine="0"/>
        <w:rPr>
          <w:rFonts w:eastAsia="MS Mincho"/>
          <w:noProof w:val="0"/>
          <w:kern w:val="0"/>
          <w:lang w:val="en-US"/>
        </w:rPr>
      </w:pPr>
    </w:p>
    <w:p w14:paraId="5F271284" w14:textId="4A7A3178" w:rsidR="00D96877" w:rsidRDefault="00D30731" w:rsidP="00D96877">
      <w:pPr>
        <w:pStyle w:val="Item2"/>
        <w:numPr>
          <w:ilvl w:val="0"/>
          <w:numId w:val="24"/>
        </w:numPr>
        <w:tabs>
          <w:tab w:val="clear" w:pos="1050"/>
        </w:tabs>
        <w:spacing w:line="360" w:lineRule="auto"/>
        <w:ind w:leftChars="0" w:right="180" w:firstLineChars="0"/>
        <w:rPr>
          <w:rFonts w:eastAsia="MS Mincho"/>
          <w:noProof w:val="0"/>
          <w:kern w:val="0"/>
          <w:lang w:val="en-US"/>
        </w:rPr>
      </w:pPr>
      <w:r w:rsidRPr="00D96877">
        <w:rPr>
          <w:rFonts w:eastAsia="MS Mincho"/>
          <w:noProof w:val="0"/>
          <w:kern w:val="0"/>
          <w:lang w:val="en-US"/>
        </w:rPr>
        <w:t xml:space="preserve">Experience in </w:t>
      </w:r>
      <w:r w:rsidR="00C92A86">
        <w:rPr>
          <w:rFonts w:eastAsia="MS Mincho"/>
          <w:noProof w:val="0"/>
          <w:kern w:val="0"/>
          <w:lang w:val="en-US"/>
        </w:rPr>
        <w:t xml:space="preserve">a </w:t>
      </w:r>
      <w:r w:rsidRPr="00D96877">
        <w:rPr>
          <w:rFonts w:eastAsia="MS Mincho"/>
          <w:noProof w:val="0"/>
          <w:kern w:val="0"/>
          <w:lang w:val="en-US"/>
        </w:rPr>
        <w:t>similar nature and technical specialty –</w:t>
      </w:r>
    </w:p>
    <w:p w14:paraId="7BA6E73B" w14:textId="5CB5F8E6" w:rsidR="00D96877" w:rsidRPr="00D96877" w:rsidRDefault="00D30731" w:rsidP="00D96877">
      <w:pPr>
        <w:pStyle w:val="Item2"/>
        <w:numPr>
          <w:ilvl w:val="0"/>
          <w:numId w:val="25"/>
        </w:numPr>
        <w:tabs>
          <w:tab w:val="clear" w:pos="1050"/>
        </w:tabs>
        <w:spacing w:line="360" w:lineRule="auto"/>
        <w:ind w:leftChars="0" w:right="180" w:firstLineChars="0"/>
        <w:rPr>
          <w:rFonts w:eastAsia="MS Mincho"/>
          <w:noProof w:val="0"/>
          <w:kern w:val="0"/>
          <w:lang w:val="en-US"/>
        </w:rPr>
      </w:pPr>
      <w:r w:rsidRPr="00D96877">
        <w:t xml:space="preserve">Successful completion of at least </w:t>
      </w:r>
      <w:r w:rsidR="007C5EB3" w:rsidRPr="00D96877">
        <w:rPr>
          <w:rStyle w:val="Strong"/>
        </w:rPr>
        <w:t>four</w:t>
      </w:r>
      <w:r w:rsidRPr="00D96877">
        <w:rPr>
          <w:rStyle w:val="Strong"/>
        </w:rPr>
        <w:t xml:space="preserve"> (</w:t>
      </w:r>
      <w:r w:rsidR="007C5EB3" w:rsidRPr="00D96877">
        <w:rPr>
          <w:rStyle w:val="Strong"/>
        </w:rPr>
        <w:t>4</w:t>
      </w:r>
      <w:r w:rsidRPr="00D96877">
        <w:rPr>
          <w:rStyle w:val="Strong"/>
        </w:rPr>
        <w:t>) transport-related master plans</w:t>
      </w:r>
      <w:r w:rsidRPr="00D96877">
        <w:t xml:space="preserve"> of comparable scale and complexity, such as integrated transport, mobility, or multimodal transport master planning assignments, including feasibility studies and strategic planning components.</w:t>
      </w:r>
    </w:p>
    <w:p w14:paraId="1163AB8C" w14:textId="453FAF14" w:rsidR="00D30731" w:rsidRPr="00D96877" w:rsidRDefault="00D30731" w:rsidP="00D96877">
      <w:pPr>
        <w:suppressAutoHyphens/>
        <w:spacing w:before="240" w:line="360" w:lineRule="auto"/>
        <w:ind w:left="720" w:right="180"/>
        <w:jc w:val="both"/>
      </w:pPr>
      <w:r w:rsidRPr="00D96877">
        <w:t xml:space="preserve">In </w:t>
      </w:r>
      <w:r w:rsidR="00C92A86">
        <w:t xml:space="preserve">the </w:t>
      </w:r>
      <w:r w:rsidRPr="00D96877">
        <w:t xml:space="preserve">case of a JV, the number of experiences of all members </w:t>
      </w:r>
      <w:r w:rsidR="00C92A86">
        <w:t>is</w:t>
      </w:r>
      <w:r w:rsidRPr="00D96877">
        <w:t xml:space="preserve"> combined for the evaluation. For </w:t>
      </w:r>
      <w:r w:rsidR="00C92A86">
        <w:t xml:space="preserve">a </w:t>
      </w:r>
      <w:r w:rsidRPr="00D96877">
        <w:t xml:space="preserve">contract under which the Consultant </w:t>
      </w:r>
      <w:r w:rsidR="00C92A86">
        <w:t>participates</w:t>
      </w:r>
      <w:r w:rsidRPr="00D96877">
        <w:t xml:space="preserve"> as a JV member, only the Consultant's share, by value, shall be considered to meet this requirement.</w:t>
      </w:r>
    </w:p>
    <w:p w14:paraId="44F683F6" w14:textId="77777777" w:rsidR="00D96877" w:rsidRPr="00EF3010" w:rsidRDefault="00D96877" w:rsidP="00D30731">
      <w:pPr>
        <w:suppressAutoHyphens/>
      </w:pPr>
    </w:p>
    <w:p w14:paraId="154E8DCA" w14:textId="1EE4C3A0" w:rsidR="00D30731" w:rsidRDefault="00D30731" w:rsidP="00D96877">
      <w:pPr>
        <w:pStyle w:val="ListParagraph"/>
        <w:numPr>
          <w:ilvl w:val="1"/>
          <w:numId w:val="23"/>
        </w:numPr>
        <w:spacing w:line="0" w:lineRule="atLeast"/>
        <w:contextualSpacing/>
        <w:rPr>
          <w:b/>
          <w:bCs/>
        </w:rPr>
      </w:pPr>
      <w:r w:rsidRPr="00D96877">
        <w:rPr>
          <w:b/>
          <w:bCs/>
        </w:rPr>
        <w:t>Scoring and Weightage Criteria</w:t>
      </w:r>
    </w:p>
    <w:p w14:paraId="0BC1793C" w14:textId="77777777" w:rsidR="00D96877" w:rsidRPr="00D96877" w:rsidRDefault="00D96877" w:rsidP="00D96877">
      <w:pPr>
        <w:pStyle w:val="ListParagraph"/>
        <w:ind w:left="780" w:firstLine="0"/>
        <w:contextualSpacing/>
        <w:rPr>
          <w:b/>
          <w:bCs/>
        </w:rPr>
      </w:pPr>
    </w:p>
    <w:tbl>
      <w:tblPr>
        <w:tblStyle w:val="TableGrid"/>
        <w:tblW w:w="0" w:type="auto"/>
        <w:jc w:val="center"/>
        <w:tblLook w:val="04A0" w:firstRow="1" w:lastRow="0" w:firstColumn="1" w:lastColumn="0" w:noHBand="0" w:noVBand="1"/>
      </w:tblPr>
      <w:tblGrid>
        <w:gridCol w:w="6555"/>
        <w:gridCol w:w="1873"/>
      </w:tblGrid>
      <w:tr w:rsidR="00D30731" w:rsidRPr="00D96877" w14:paraId="5A1B1D70" w14:textId="77777777" w:rsidTr="00D96877">
        <w:trPr>
          <w:trHeight w:val="346"/>
          <w:jc w:val="center"/>
        </w:trPr>
        <w:tc>
          <w:tcPr>
            <w:tcW w:w="6555" w:type="dxa"/>
            <w:vAlign w:val="center"/>
          </w:tcPr>
          <w:p w14:paraId="01A23409" w14:textId="77777777" w:rsidR="00D30731" w:rsidRPr="00D96877" w:rsidRDefault="00D30731" w:rsidP="00772C89">
            <w:pPr>
              <w:pStyle w:val="NormalWeb"/>
              <w:jc w:val="center"/>
              <w:rPr>
                <w:b/>
                <w:bCs/>
                <w:sz w:val="22"/>
                <w:szCs w:val="22"/>
              </w:rPr>
            </w:pPr>
            <w:r w:rsidRPr="00D96877">
              <w:rPr>
                <w:b/>
                <w:bCs/>
                <w:sz w:val="22"/>
                <w:szCs w:val="22"/>
              </w:rPr>
              <w:t>Criteria</w:t>
            </w:r>
          </w:p>
        </w:tc>
        <w:tc>
          <w:tcPr>
            <w:tcW w:w="1873" w:type="dxa"/>
            <w:vAlign w:val="center"/>
          </w:tcPr>
          <w:p w14:paraId="46B2F2D8" w14:textId="77777777" w:rsidR="00D30731" w:rsidRPr="00D96877" w:rsidRDefault="00D30731" w:rsidP="00772C89">
            <w:pPr>
              <w:pStyle w:val="NormalWeb"/>
              <w:jc w:val="center"/>
              <w:rPr>
                <w:b/>
                <w:bCs/>
                <w:sz w:val="22"/>
                <w:szCs w:val="22"/>
              </w:rPr>
            </w:pPr>
            <w:r w:rsidRPr="00D96877">
              <w:rPr>
                <w:b/>
                <w:bCs/>
                <w:sz w:val="22"/>
                <w:szCs w:val="22"/>
              </w:rPr>
              <w:t>Weightage</w:t>
            </w:r>
          </w:p>
        </w:tc>
      </w:tr>
      <w:tr w:rsidR="00D30731" w:rsidRPr="00D96877" w14:paraId="58548B3C" w14:textId="77777777" w:rsidTr="00D96877">
        <w:trPr>
          <w:trHeight w:val="346"/>
          <w:jc w:val="center"/>
        </w:trPr>
        <w:tc>
          <w:tcPr>
            <w:tcW w:w="6555" w:type="dxa"/>
            <w:vAlign w:val="center"/>
          </w:tcPr>
          <w:p w14:paraId="5D45363D" w14:textId="77777777" w:rsidR="00D30731" w:rsidRPr="00D96877" w:rsidRDefault="00D30731" w:rsidP="00772C89">
            <w:pPr>
              <w:pStyle w:val="NormalWeb"/>
              <w:rPr>
                <w:b/>
                <w:bCs/>
                <w:sz w:val="22"/>
                <w:szCs w:val="22"/>
              </w:rPr>
            </w:pPr>
            <w:r w:rsidRPr="00D96877">
              <w:rPr>
                <w:b/>
                <w:bCs/>
                <w:sz w:val="22"/>
                <w:szCs w:val="22"/>
              </w:rPr>
              <w:t>I. Firm’s Relevant Transport Planning Experience</w:t>
            </w:r>
          </w:p>
        </w:tc>
        <w:tc>
          <w:tcPr>
            <w:tcW w:w="1873" w:type="dxa"/>
            <w:vAlign w:val="center"/>
          </w:tcPr>
          <w:p w14:paraId="433EB939" w14:textId="77777777" w:rsidR="00D30731" w:rsidRPr="00D96877" w:rsidRDefault="00D30731" w:rsidP="00772C89">
            <w:pPr>
              <w:pStyle w:val="NormalWeb"/>
              <w:jc w:val="center"/>
              <w:rPr>
                <w:b/>
                <w:bCs/>
                <w:sz w:val="22"/>
                <w:szCs w:val="22"/>
              </w:rPr>
            </w:pPr>
            <w:r w:rsidRPr="00D96877">
              <w:rPr>
                <w:b/>
                <w:bCs/>
                <w:sz w:val="22"/>
                <w:szCs w:val="22"/>
              </w:rPr>
              <w:t>45%</w:t>
            </w:r>
          </w:p>
        </w:tc>
      </w:tr>
      <w:tr w:rsidR="00D30731" w:rsidRPr="00D96877" w14:paraId="503DC49B" w14:textId="77777777" w:rsidTr="00D96877">
        <w:trPr>
          <w:trHeight w:val="346"/>
          <w:jc w:val="center"/>
        </w:trPr>
        <w:tc>
          <w:tcPr>
            <w:tcW w:w="6555" w:type="dxa"/>
            <w:vAlign w:val="center"/>
          </w:tcPr>
          <w:p w14:paraId="3E6E5A3C" w14:textId="535B08D4" w:rsidR="00D30731" w:rsidRPr="00D96877" w:rsidRDefault="00D30731" w:rsidP="00772C89">
            <w:pPr>
              <w:pStyle w:val="NormalWeb"/>
              <w:rPr>
                <w:b/>
                <w:bCs/>
                <w:sz w:val="22"/>
                <w:szCs w:val="22"/>
              </w:rPr>
            </w:pPr>
            <w:r w:rsidRPr="00D96877">
              <w:rPr>
                <w:sz w:val="22"/>
                <w:szCs w:val="22"/>
              </w:rPr>
              <w:t>A. Transport Master Plans Completed/ Approved/ Implemented</w:t>
            </w:r>
          </w:p>
        </w:tc>
        <w:tc>
          <w:tcPr>
            <w:tcW w:w="1873" w:type="dxa"/>
            <w:vAlign w:val="center"/>
          </w:tcPr>
          <w:p w14:paraId="2A8876AE" w14:textId="77777777" w:rsidR="00D30731" w:rsidRPr="00D96877" w:rsidRDefault="00D30731" w:rsidP="00772C89">
            <w:pPr>
              <w:pStyle w:val="NormalWeb"/>
              <w:jc w:val="center"/>
              <w:rPr>
                <w:sz w:val="22"/>
                <w:szCs w:val="22"/>
              </w:rPr>
            </w:pPr>
            <w:r w:rsidRPr="00D96877">
              <w:rPr>
                <w:sz w:val="22"/>
                <w:szCs w:val="22"/>
              </w:rPr>
              <w:t>20%</w:t>
            </w:r>
          </w:p>
        </w:tc>
      </w:tr>
      <w:tr w:rsidR="00D30731" w:rsidRPr="00D96877" w14:paraId="0A18697F" w14:textId="77777777" w:rsidTr="00D96877">
        <w:trPr>
          <w:trHeight w:val="346"/>
          <w:jc w:val="center"/>
        </w:trPr>
        <w:tc>
          <w:tcPr>
            <w:tcW w:w="6555" w:type="dxa"/>
            <w:vAlign w:val="center"/>
          </w:tcPr>
          <w:p w14:paraId="6CAC4E84" w14:textId="77777777" w:rsidR="00D30731" w:rsidRPr="00D96877" w:rsidRDefault="00D30731" w:rsidP="00772C89">
            <w:pPr>
              <w:pStyle w:val="NormalWeb"/>
              <w:rPr>
                <w:sz w:val="22"/>
                <w:szCs w:val="22"/>
              </w:rPr>
            </w:pPr>
            <w:r w:rsidRPr="00D96877">
              <w:rPr>
                <w:sz w:val="22"/>
                <w:szCs w:val="22"/>
              </w:rPr>
              <w:t>B. Multidisciplinary Transport and Infrastructure Expertise</w:t>
            </w:r>
          </w:p>
        </w:tc>
        <w:tc>
          <w:tcPr>
            <w:tcW w:w="1873" w:type="dxa"/>
            <w:vAlign w:val="center"/>
          </w:tcPr>
          <w:p w14:paraId="294D007C" w14:textId="77777777" w:rsidR="00D30731" w:rsidRPr="00D96877" w:rsidRDefault="00D30731" w:rsidP="00772C89">
            <w:pPr>
              <w:pStyle w:val="NormalWeb"/>
              <w:jc w:val="center"/>
              <w:rPr>
                <w:sz w:val="22"/>
                <w:szCs w:val="22"/>
              </w:rPr>
            </w:pPr>
            <w:r w:rsidRPr="00D96877">
              <w:rPr>
                <w:sz w:val="22"/>
                <w:szCs w:val="22"/>
              </w:rPr>
              <w:t>10%</w:t>
            </w:r>
          </w:p>
        </w:tc>
      </w:tr>
      <w:tr w:rsidR="00D30731" w:rsidRPr="00D96877" w14:paraId="3AEB2F6F" w14:textId="77777777" w:rsidTr="00D96877">
        <w:trPr>
          <w:trHeight w:val="346"/>
          <w:jc w:val="center"/>
        </w:trPr>
        <w:tc>
          <w:tcPr>
            <w:tcW w:w="6555" w:type="dxa"/>
            <w:vAlign w:val="center"/>
          </w:tcPr>
          <w:p w14:paraId="6593D572" w14:textId="77777777" w:rsidR="00D30731" w:rsidRPr="00D96877" w:rsidRDefault="00D30731" w:rsidP="00772C89">
            <w:pPr>
              <w:pStyle w:val="NormalWeb"/>
              <w:rPr>
                <w:sz w:val="22"/>
                <w:szCs w:val="22"/>
              </w:rPr>
            </w:pPr>
            <w:r w:rsidRPr="00D96877">
              <w:rPr>
                <w:sz w:val="22"/>
                <w:szCs w:val="22"/>
              </w:rPr>
              <w:t>C. Technical Quality and Innovation of Transport Solutions</w:t>
            </w:r>
          </w:p>
        </w:tc>
        <w:tc>
          <w:tcPr>
            <w:tcW w:w="1873" w:type="dxa"/>
            <w:vAlign w:val="center"/>
          </w:tcPr>
          <w:p w14:paraId="73706BF9" w14:textId="77777777" w:rsidR="00D30731" w:rsidRPr="00D96877" w:rsidRDefault="00D30731" w:rsidP="00772C89">
            <w:pPr>
              <w:pStyle w:val="NormalWeb"/>
              <w:jc w:val="center"/>
              <w:rPr>
                <w:sz w:val="22"/>
                <w:szCs w:val="22"/>
              </w:rPr>
            </w:pPr>
            <w:r w:rsidRPr="00D96877">
              <w:rPr>
                <w:sz w:val="22"/>
                <w:szCs w:val="22"/>
              </w:rPr>
              <w:t>15%</w:t>
            </w:r>
          </w:p>
        </w:tc>
      </w:tr>
      <w:tr w:rsidR="00D30731" w:rsidRPr="00D96877" w14:paraId="64674171" w14:textId="77777777" w:rsidTr="00D96877">
        <w:trPr>
          <w:trHeight w:val="346"/>
          <w:jc w:val="center"/>
        </w:trPr>
        <w:tc>
          <w:tcPr>
            <w:tcW w:w="6555" w:type="dxa"/>
            <w:vAlign w:val="center"/>
          </w:tcPr>
          <w:p w14:paraId="6B879874" w14:textId="77777777" w:rsidR="00D30731" w:rsidRPr="00D96877" w:rsidRDefault="00D30731" w:rsidP="00772C89">
            <w:pPr>
              <w:pStyle w:val="NormalWeb"/>
              <w:rPr>
                <w:b/>
                <w:bCs/>
                <w:sz w:val="22"/>
                <w:szCs w:val="22"/>
              </w:rPr>
            </w:pPr>
            <w:r w:rsidRPr="00D96877">
              <w:rPr>
                <w:b/>
                <w:bCs/>
                <w:sz w:val="22"/>
                <w:szCs w:val="22"/>
              </w:rPr>
              <w:t>II. Methodology and Conceptual Approach</w:t>
            </w:r>
          </w:p>
        </w:tc>
        <w:tc>
          <w:tcPr>
            <w:tcW w:w="1873" w:type="dxa"/>
            <w:vAlign w:val="center"/>
          </w:tcPr>
          <w:p w14:paraId="4BF07FE5" w14:textId="77777777" w:rsidR="00D30731" w:rsidRPr="00D96877" w:rsidRDefault="00D30731" w:rsidP="00772C89">
            <w:pPr>
              <w:pStyle w:val="NormalWeb"/>
              <w:jc w:val="center"/>
              <w:rPr>
                <w:b/>
                <w:bCs/>
                <w:sz w:val="22"/>
                <w:szCs w:val="22"/>
              </w:rPr>
            </w:pPr>
            <w:r w:rsidRPr="00D96877">
              <w:rPr>
                <w:b/>
                <w:bCs/>
                <w:sz w:val="22"/>
                <w:szCs w:val="22"/>
              </w:rPr>
              <w:t>35%</w:t>
            </w:r>
          </w:p>
        </w:tc>
      </w:tr>
      <w:tr w:rsidR="00D30731" w:rsidRPr="00D96877" w14:paraId="07AB5FB2" w14:textId="77777777" w:rsidTr="00D96877">
        <w:trPr>
          <w:trHeight w:val="346"/>
          <w:jc w:val="center"/>
        </w:trPr>
        <w:tc>
          <w:tcPr>
            <w:tcW w:w="6555" w:type="dxa"/>
            <w:vAlign w:val="center"/>
          </w:tcPr>
          <w:p w14:paraId="6846704D" w14:textId="77777777" w:rsidR="00D30731" w:rsidRPr="00D96877" w:rsidDel="005D7DBA" w:rsidRDefault="00D30731" w:rsidP="00772C89">
            <w:pPr>
              <w:pStyle w:val="NormalWeb"/>
              <w:rPr>
                <w:b/>
                <w:bCs/>
                <w:sz w:val="22"/>
                <w:szCs w:val="22"/>
              </w:rPr>
            </w:pPr>
            <w:r w:rsidRPr="00D96877">
              <w:rPr>
                <w:b/>
                <w:bCs/>
                <w:sz w:val="22"/>
                <w:szCs w:val="22"/>
              </w:rPr>
              <w:t>III. Firms’ Technical Capacity</w:t>
            </w:r>
          </w:p>
        </w:tc>
        <w:tc>
          <w:tcPr>
            <w:tcW w:w="1873" w:type="dxa"/>
            <w:vAlign w:val="center"/>
          </w:tcPr>
          <w:p w14:paraId="714F3B85" w14:textId="77777777" w:rsidR="00D30731" w:rsidRPr="00D96877" w:rsidDel="005D7DBA" w:rsidRDefault="00D30731" w:rsidP="00772C89">
            <w:pPr>
              <w:pStyle w:val="NormalWeb"/>
              <w:jc w:val="center"/>
              <w:rPr>
                <w:b/>
                <w:bCs/>
                <w:sz w:val="22"/>
                <w:szCs w:val="22"/>
              </w:rPr>
            </w:pPr>
            <w:r w:rsidRPr="00D96877">
              <w:rPr>
                <w:b/>
                <w:bCs/>
                <w:sz w:val="22"/>
                <w:szCs w:val="22"/>
              </w:rPr>
              <w:t>20%</w:t>
            </w:r>
          </w:p>
        </w:tc>
      </w:tr>
    </w:tbl>
    <w:p w14:paraId="22FED6C6" w14:textId="77777777" w:rsidR="00D96877" w:rsidRDefault="00D96877" w:rsidP="00D30731">
      <w:pPr>
        <w:pStyle w:val="ListParagraph"/>
        <w:rPr>
          <w:b/>
        </w:rPr>
      </w:pPr>
    </w:p>
    <w:p w14:paraId="1107F4E6" w14:textId="77777777" w:rsidR="00676695" w:rsidRDefault="00676695" w:rsidP="00D96877">
      <w:pPr>
        <w:pStyle w:val="ListParagraph"/>
        <w:rPr>
          <w:b/>
        </w:rPr>
      </w:pPr>
    </w:p>
    <w:p w14:paraId="58AAC96B" w14:textId="1A4981DF" w:rsidR="00D30731" w:rsidRPr="00D96877" w:rsidRDefault="00D30731" w:rsidP="00D96877">
      <w:pPr>
        <w:pStyle w:val="ListParagraph"/>
        <w:rPr>
          <w:i/>
        </w:rPr>
      </w:pPr>
      <w:r w:rsidRPr="00D96877">
        <w:rPr>
          <w:b/>
        </w:rPr>
        <w:t>The minimum technical score (St) required to pass is</w:t>
      </w:r>
      <w:r w:rsidRPr="00D96877">
        <w:rPr>
          <w:i/>
        </w:rPr>
        <w:t xml:space="preserve">: </w:t>
      </w:r>
      <w:r w:rsidRPr="00D96877">
        <w:rPr>
          <w:i/>
          <w:u w:val="single"/>
        </w:rPr>
        <w:t xml:space="preserve"> 70% </w:t>
      </w:r>
      <w:r w:rsidRPr="00D96877">
        <w:rPr>
          <w:i/>
        </w:rPr>
        <w:t xml:space="preserve">  </w:t>
      </w:r>
    </w:p>
    <w:p w14:paraId="2AFDFEB7" w14:textId="77777777" w:rsidR="00D30731" w:rsidRDefault="00D30731" w:rsidP="00D30731">
      <w:pPr>
        <w:pStyle w:val="ListParagraph"/>
      </w:pPr>
    </w:p>
    <w:p w14:paraId="6D21868C" w14:textId="77777777" w:rsidR="00D30731" w:rsidRPr="00291032" w:rsidRDefault="00D30731" w:rsidP="00D30731">
      <w:pPr>
        <w:pStyle w:val="ListParagraph"/>
      </w:pPr>
    </w:p>
    <w:p w14:paraId="3A33A16B" w14:textId="77777777" w:rsidR="00D30731" w:rsidRPr="00D96877" w:rsidRDefault="00D30731" w:rsidP="00816EBB">
      <w:pPr>
        <w:pStyle w:val="ListParagraph"/>
        <w:widowControl/>
        <w:numPr>
          <w:ilvl w:val="0"/>
          <w:numId w:val="18"/>
        </w:numPr>
        <w:autoSpaceDE/>
        <w:autoSpaceDN/>
        <w:contextualSpacing/>
      </w:pPr>
      <w:r w:rsidRPr="00D96877">
        <w:rPr>
          <w:b/>
          <w:bCs/>
        </w:rPr>
        <w:t>EOI Submission Requirements</w:t>
      </w:r>
    </w:p>
    <w:p w14:paraId="69C469C0" w14:textId="77777777" w:rsidR="00D30731" w:rsidRPr="00D96877" w:rsidRDefault="00D30731" w:rsidP="00D30731">
      <w:pPr>
        <w:pStyle w:val="ListParagraph"/>
      </w:pPr>
    </w:p>
    <w:p w14:paraId="2F19C976" w14:textId="310E9F5A" w:rsidR="00D30731" w:rsidRPr="00D96877" w:rsidRDefault="00D30731" w:rsidP="00D96877">
      <w:pPr>
        <w:pStyle w:val="ListParagraph"/>
        <w:widowControl/>
        <w:numPr>
          <w:ilvl w:val="0"/>
          <w:numId w:val="21"/>
        </w:numPr>
        <w:autoSpaceDE/>
        <w:autoSpaceDN/>
        <w:spacing w:after="160" w:line="360" w:lineRule="auto"/>
        <w:ind w:left="720"/>
        <w:contextualSpacing/>
        <w:rPr>
          <w:rFonts w:cstheme="majorBidi"/>
        </w:rPr>
      </w:pPr>
      <w:r w:rsidRPr="00D96877">
        <w:rPr>
          <w:rFonts w:cstheme="majorBidi"/>
          <w:b/>
          <w:bCs/>
        </w:rPr>
        <w:t>Letter of Interest:</w:t>
      </w:r>
      <w:r w:rsidRPr="00D96877">
        <w:rPr>
          <w:rFonts w:cstheme="majorBidi"/>
        </w:rPr>
        <w:t xml:space="preserve"> A brief cover letter introducing your company and explaining your interest and approach to the project</w:t>
      </w:r>
      <w:r w:rsidR="00C92A86">
        <w:rPr>
          <w:rFonts w:cstheme="majorBidi"/>
        </w:rPr>
        <w:t>,</w:t>
      </w:r>
      <w:r w:rsidRPr="00D96877">
        <w:rPr>
          <w:rFonts w:cstheme="majorBidi"/>
        </w:rPr>
        <w:t xml:space="preserve"> along with your capability to deliver this consultancy assignment.</w:t>
      </w:r>
    </w:p>
    <w:p w14:paraId="0B527E20" w14:textId="5B7438AE" w:rsidR="00D30731" w:rsidRPr="00D96877" w:rsidRDefault="00D30731" w:rsidP="00D96877">
      <w:pPr>
        <w:pStyle w:val="ListParagraph"/>
        <w:widowControl/>
        <w:numPr>
          <w:ilvl w:val="0"/>
          <w:numId w:val="21"/>
        </w:numPr>
        <w:autoSpaceDE/>
        <w:autoSpaceDN/>
        <w:spacing w:after="160" w:line="360" w:lineRule="auto"/>
        <w:ind w:left="720"/>
        <w:contextualSpacing/>
        <w:rPr>
          <w:rFonts w:cstheme="majorBidi"/>
        </w:rPr>
      </w:pPr>
      <w:r w:rsidRPr="00D96877">
        <w:rPr>
          <w:rFonts w:cstheme="majorBidi"/>
          <w:b/>
          <w:bCs/>
        </w:rPr>
        <w:t>Company Profile:</w:t>
      </w:r>
      <w:r w:rsidRPr="00D96877">
        <w:rPr>
          <w:rFonts w:cstheme="majorBidi"/>
        </w:rPr>
        <w:t xml:space="preserve"> A concise overview of your company, encompassing its background and expertise, along with any relevant certifications, awards, or industry recognition</w:t>
      </w:r>
      <w:r w:rsidR="00C92A86">
        <w:rPr>
          <w:rFonts w:cstheme="majorBidi"/>
        </w:rPr>
        <w:t>,</w:t>
      </w:r>
      <w:r w:rsidRPr="00D96877">
        <w:rPr>
          <w:rFonts w:cstheme="majorBidi"/>
        </w:rPr>
        <w:t xml:space="preserve"> along with international exposure related to projects of </w:t>
      </w:r>
      <w:r w:rsidR="00C92A86">
        <w:rPr>
          <w:rFonts w:cstheme="majorBidi"/>
        </w:rPr>
        <w:t xml:space="preserve">a </w:t>
      </w:r>
      <w:r w:rsidRPr="00D96877">
        <w:rPr>
          <w:rFonts w:cstheme="majorBidi"/>
        </w:rPr>
        <w:t xml:space="preserve">similar nature. </w:t>
      </w:r>
    </w:p>
    <w:p w14:paraId="76BD4553" w14:textId="6DD051D9" w:rsidR="00D30731" w:rsidRPr="00D96877" w:rsidRDefault="00D30731" w:rsidP="00D96877">
      <w:pPr>
        <w:pStyle w:val="ListParagraph"/>
        <w:widowControl/>
        <w:numPr>
          <w:ilvl w:val="0"/>
          <w:numId w:val="21"/>
        </w:numPr>
        <w:autoSpaceDE/>
        <w:autoSpaceDN/>
        <w:spacing w:after="160" w:line="360" w:lineRule="auto"/>
        <w:ind w:left="720"/>
        <w:contextualSpacing/>
        <w:rPr>
          <w:rFonts w:cstheme="majorBidi"/>
        </w:rPr>
      </w:pPr>
      <w:r w:rsidRPr="00D96877">
        <w:rPr>
          <w:rFonts w:cstheme="majorBidi"/>
          <w:b/>
          <w:bCs/>
        </w:rPr>
        <w:t>References:</w:t>
      </w:r>
      <w:r w:rsidRPr="00D96877">
        <w:rPr>
          <w:rFonts w:cstheme="majorBidi"/>
        </w:rPr>
        <w:t xml:space="preserve"> Past 10-year references that </w:t>
      </w:r>
      <w:r w:rsidR="00C92A86">
        <w:rPr>
          <w:rFonts w:cstheme="majorBidi"/>
        </w:rPr>
        <w:t>demonstrate</w:t>
      </w:r>
      <w:r w:rsidRPr="00D96877">
        <w:rPr>
          <w:rFonts w:cstheme="majorBidi"/>
        </w:rPr>
        <w:t xml:space="preserve"> the </w:t>
      </w:r>
      <w:r w:rsidR="00C92A86">
        <w:rPr>
          <w:rFonts w:cstheme="majorBidi"/>
        </w:rPr>
        <w:t>Consultant’s</w:t>
      </w:r>
      <w:r w:rsidRPr="00D96877">
        <w:rPr>
          <w:rFonts w:cstheme="majorBidi"/>
        </w:rPr>
        <w:t xml:space="preserve"> ability to meet </w:t>
      </w:r>
      <w:r w:rsidR="00C92A86">
        <w:rPr>
          <w:rFonts w:cstheme="majorBidi"/>
        </w:rPr>
        <w:t>Employer’s</w:t>
      </w:r>
      <w:r w:rsidRPr="00D96877">
        <w:rPr>
          <w:rFonts w:cstheme="majorBidi"/>
        </w:rPr>
        <w:t xml:space="preserve"> specific requirements.</w:t>
      </w:r>
    </w:p>
    <w:p w14:paraId="561967BA" w14:textId="77777777" w:rsidR="00D30731" w:rsidRPr="00676695" w:rsidRDefault="00D30731" w:rsidP="00D96877">
      <w:pPr>
        <w:pStyle w:val="ListParagraph"/>
        <w:widowControl/>
        <w:numPr>
          <w:ilvl w:val="0"/>
          <w:numId w:val="21"/>
        </w:numPr>
        <w:autoSpaceDE/>
        <w:autoSpaceDN/>
        <w:spacing w:after="160" w:line="360" w:lineRule="auto"/>
        <w:ind w:left="720"/>
        <w:contextualSpacing/>
        <w:rPr>
          <w:rFonts w:cstheme="majorBidi"/>
          <w:b/>
          <w:bCs/>
          <w:color w:val="000000"/>
        </w:rPr>
      </w:pPr>
      <w:r w:rsidRPr="00D96877">
        <w:rPr>
          <w:rFonts w:cstheme="majorBidi"/>
          <w:b/>
          <w:bCs/>
          <w:color w:val="000000"/>
        </w:rPr>
        <w:t xml:space="preserve">Brief Concept: </w:t>
      </w:r>
      <w:r w:rsidRPr="00D96877">
        <w:rPr>
          <w:rFonts w:cstheme="majorBidi"/>
          <w:color w:val="000000"/>
        </w:rPr>
        <w:t>Provide a concise description of the proposed concept in accordance with international standards, emphasizing the preferred landing points for the link based on available maps/ data, and the information acquired through a brief study of the site context.</w:t>
      </w:r>
    </w:p>
    <w:p w14:paraId="4962FF6F" w14:textId="77777777" w:rsidR="00676695" w:rsidRDefault="00676695" w:rsidP="00676695">
      <w:pPr>
        <w:widowControl/>
        <w:autoSpaceDE/>
        <w:autoSpaceDN/>
        <w:spacing w:after="160" w:line="360" w:lineRule="auto"/>
        <w:contextualSpacing/>
        <w:rPr>
          <w:rFonts w:cstheme="majorBidi"/>
          <w:b/>
          <w:bCs/>
          <w:color w:val="000000"/>
        </w:rPr>
      </w:pPr>
    </w:p>
    <w:p w14:paraId="77E9C0DB" w14:textId="77777777" w:rsidR="00676695" w:rsidRPr="00676695" w:rsidRDefault="00676695" w:rsidP="00676695">
      <w:pPr>
        <w:widowControl/>
        <w:autoSpaceDE/>
        <w:autoSpaceDN/>
        <w:spacing w:after="160" w:line="360" w:lineRule="auto"/>
        <w:contextualSpacing/>
        <w:rPr>
          <w:rFonts w:cstheme="majorBidi"/>
          <w:b/>
          <w:bCs/>
          <w:color w:val="000000"/>
        </w:rPr>
      </w:pPr>
    </w:p>
    <w:p w14:paraId="2661880E" w14:textId="77B29D4D" w:rsidR="00D96877" w:rsidRPr="00676695" w:rsidRDefault="00D30731" w:rsidP="00676695">
      <w:pPr>
        <w:pStyle w:val="ListParagraph"/>
        <w:widowControl/>
        <w:numPr>
          <w:ilvl w:val="0"/>
          <w:numId w:val="21"/>
        </w:numPr>
        <w:autoSpaceDE/>
        <w:autoSpaceDN/>
        <w:spacing w:after="160" w:line="360" w:lineRule="auto"/>
        <w:ind w:left="720"/>
        <w:contextualSpacing/>
        <w:rPr>
          <w:rFonts w:cstheme="majorBidi"/>
        </w:rPr>
      </w:pPr>
      <w:r w:rsidRPr="00D96877">
        <w:rPr>
          <w:rFonts w:cstheme="majorBidi"/>
          <w:b/>
          <w:bCs/>
        </w:rPr>
        <w:t xml:space="preserve">Methodology: </w:t>
      </w:r>
      <w:r w:rsidRPr="00D96877">
        <w:rPr>
          <w:rFonts w:cstheme="majorBidi"/>
        </w:rPr>
        <w:t>Furnish a brief yet comprehensive overview of the technical approach, methodology, and work plan proposed by your consultancy firm to successfully complete the assignment.</w:t>
      </w:r>
    </w:p>
    <w:p w14:paraId="3C31B596" w14:textId="3115C163" w:rsidR="00D30731" w:rsidRPr="00D96877" w:rsidRDefault="00D30731" w:rsidP="00D96877">
      <w:pPr>
        <w:pStyle w:val="ListParagraph"/>
        <w:widowControl/>
        <w:numPr>
          <w:ilvl w:val="0"/>
          <w:numId w:val="21"/>
        </w:numPr>
        <w:autoSpaceDE/>
        <w:autoSpaceDN/>
        <w:spacing w:after="160" w:line="360" w:lineRule="auto"/>
        <w:ind w:left="720"/>
        <w:contextualSpacing/>
        <w:rPr>
          <w:rFonts w:cstheme="majorBidi"/>
          <w:color w:val="000000"/>
        </w:rPr>
      </w:pPr>
      <w:r w:rsidRPr="00D96877">
        <w:rPr>
          <w:rFonts w:cstheme="majorBidi"/>
          <w:b/>
          <w:bCs/>
        </w:rPr>
        <w:t>Project</w:t>
      </w:r>
      <w:r w:rsidRPr="00D96877">
        <w:rPr>
          <w:rFonts w:cstheme="majorBidi"/>
          <w:b/>
          <w:bCs/>
          <w:color w:val="000000"/>
        </w:rPr>
        <w:t xml:space="preserve"> Team</w:t>
      </w:r>
      <w:r w:rsidRPr="00D96877">
        <w:rPr>
          <w:rFonts w:cstheme="majorBidi"/>
          <w:color w:val="000000"/>
        </w:rPr>
        <w:t>: An organizational structure along with a detailed list of key personnel. This should clearly identify the key members of your project team, detailing their roles and relevant experience in similar projects.</w:t>
      </w:r>
    </w:p>
    <w:p w14:paraId="5A101EEC" w14:textId="77777777" w:rsidR="00D30731" w:rsidRPr="00D96877" w:rsidRDefault="00D30731" w:rsidP="00D96877">
      <w:pPr>
        <w:pStyle w:val="ListParagraph"/>
        <w:widowControl/>
        <w:numPr>
          <w:ilvl w:val="0"/>
          <w:numId w:val="21"/>
        </w:numPr>
        <w:autoSpaceDE/>
        <w:autoSpaceDN/>
        <w:spacing w:after="160" w:line="360" w:lineRule="auto"/>
        <w:ind w:left="720"/>
        <w:contextualSpacing/>
        <w:rPr>
          <w:rFonts w:cstheme="majorBidi"/>
          <w:color w:val="000000"/>
        </w:rPr>
      </w:pPr>
      <w:r w:rsidRPr="00D96877">
        <w:rPr>
          <w:rFonts w:cstheme="majorBidi"/>
          <w:b/>
          <w:bCs/>
        </w:rPr>
        <w:t>Financial Information</w:t>
      </w:r>
      <w:r w:rsidRPr="00D96877">
        <w:rPr>
          <w:rFonts w:cstheme="majorBidi"/>
          <w:color w:val="000000"/>
        </w:rPr>
        <w:t>: Audited financial statement of the most recent 3 years and any other document(s) proving the financial capacity of the consultancy firm.</w:t>
      </w:r>
    </w:p>
    <w:p w14:paraId="377F1EFF" w14:textId="77777777" w:rsidR="00D30731" w:rsidRPr="00D96877" w:rsidRDefault="00D30731" w:rsidP="00D96877">
      <w:pPr>
        <w:pStyle w:val="ListParagraph"/>
        <w:widowControl/>
        <w:numPr>
          <w:ilvl w:val="0"/>
          <w:numId w:val="21"/>
        </w:numPr>
        <w:autoSpaceDE/>
        <w:autoSpaceDN/>
        <w:spacing w:after="160" w:line="360" w:lineRule="auto"/>
        <w:ind w:left="720"/>
        <w:contextualSpacing/>
        <w:rPr>
          <w:rFonts w:cstheme="majorBidi"/>
          <w:color w:val="000000"/>
        </w:rPr>
      </w:pPr>
      <w:r w:rsidRPr="00D96877">
        <w:rPr>
          <w:rFonts w:cstheme="majorBidi"/>
          <w:b/>
          <w:bCs/>
        </w:rPr>
        <w:t>Additional</w:t>
      </w:r>
      <w:r w:rsidRPr="00D96877">
        <w:rPr>
          <w:rFonts w:cstheme="majorBidi"/>
          <w:b/>
          <w:bCs/>
          <w:color w:val="000000"/>
        </w:rPr>
        <w:t xml:space="preserve"> Information</w:t>
      </w:r>
      <w:r w:rsidRPr="00D96877">
        <w:rPr>
          <w:rFonts w:cstheme="majorBidi"/>
          <w:color w:val="000000"/>
        </w:rPr>
        <w:t>: Provide any additional information that you believe would be relevant to this consultancy project.</w:t>
      </w:r>
    </w:p>
    <w:p w14:paraId="22D4FF9E" w14:textId="77777777" w:rsidR="00D30731" w:rsidRPr="000F5CDA" w:rsidRDefault="00D30731" w:rsidP="00D30731">
      <w:pPr>
        <w:ind w:left="720"/>
        <w:jc w:val="both"/>
        <w:rPr>
          <w:i/>
          <w:iCs/>
        </w:rPr>
      </w:pPr>
    </w:p>
    <w:p w14:paraId="605F2836" w14:textId="77777777" w:rsidR="00D30731" w:rsidRDefault="00D30731" w:rsidP="00816EBB">
      <w:pPr>
        <w:tabs>
          <w:tab w:val="left" w:pos="863"/>
        </w:tabs>
        <w:spacing w:line="360" w:lineRule="auto"/>
        <w:ind w:right="137"/>
      </w:pPr>
    </w:p>
    <w:sectPr w:rsidR="00D30731" w:rsidSect="00816EBB">
      <w:headerReference w:type="default" r:id="rId11"/>
      <w:footerReference w:type="default" r:id="rId12"/>
      <w:pgSz w:w="11910" w:h="16850"/>
      <w:pgMar w:top="1280" w:right="1275" w:bottom="1440" w:left="1275" w:header="504" w:footer="9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06F0C2" w14:textId="77777777" w:rsidR="002D7716" w:rsidRDefault="002D7716">
      <w:r>
        <w:separator/>
      </w:r>
    </w:p>
  </w:endnote>
  <w:endnote w:type="continuationSeparator" w:id="0">
    <w:p w14:paraId="0EAD4DC7" w14:textId="77777777" w:rsidR="002D7716" w:rsidRDefault="002D77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BC8B6" w14:textId="30F8B26D" w:rsidR="00D96877" w:rsidRDefault="004C423E">
    <w:pPr>
      <w:pStyle w:val="Footer"/>
      <w:jc w:val="right"/>
    </w:pPr>
    <w:r>
      <w:rPr>
        <w:b/>
        <w:bCs/>
        <w:noProof/>
        <w:sz w:val="24"/>
        <w:szCs w:val="24"/>
      </w:rPr>
      <w:drawing>
        <wp:anchor distT="0" distB="0" distL="114300" distR="114300" simplePos="0" relativeHeight="487405056" behindDoc="1" locked="0" layoutInCell="1" allowOverlap="1" wp14:anchorId="4FE1C402" wp14:editId="587C6F23">
          <wp:simplePos x="0" y="0"/>
          <wp:positionH relativeFrom="margin">
            <wp:posOffset>-723900</wp:posOffset>
          </wp:positionH>
          <wp:positionV relativeFrom="paragraph">
            <wp:posOffset>-181610</wp:posOffset>
          </wp:positionV>
          <wp:extent cx="7451728" cy="77660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 Footer 202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51728" cy="776605"/>
                  </a:xfrm>
                  <a:prstGeom prst="rect">
                    <a:avLst/>
                  </a:prstGeom>
                </pic:spPr>
              </pic:pic>
            </a:graphicData>
          </a:graphic>
          <wp14:sizeRelH relativeFrom="page">
            <wp14:pctWidth>0</wp14:pctWidth>
          </wp14:sizeRelH>
          <wp14:sizeRelV relativeFrom="page">
            <wp14:pctHeight>0</wp14:pctHeight>
          </wp14:sizeRelV>
        </wp:anchor>
      </w:drawing>
    </w:r>
  </w:p>
  <w:p w14:paraId="17731B0A" w14:textId="5AEAE4C8" w:rsidR="008F1FA9" w:rsidRDefault="008F1FA9">
    <w:pPr>
      <w:pStyle w:val="BodyText"/>
      <w:spacing w:line="14" w:lineRule="auto"/>
      <w:jc w:val="lef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6D05B" w14:textId="01AF835C" w:rsidR="008F1FA9" w:rsidRDefault="004C423E">
    <w:pPr>
      <w:pStyle w:val="BodyText"/>
      <w:spacing w:line="14" w:lineRule="auto"/>
      <w:jc w:val="left"/>
      <w:rPr>
        <w:sz w:val="20"/>
      </w:rPr>
    </w:pPr>
    <w:r>
      <w:rPr>
        <w:b/>
        <w:bCs/>
        <w:noProof/>
        <w:sz w:val="24"/>
        <w:szCs w:val="24"/>
      </w:rPr>
      <w:drawing>
        <wp:anchor distT="0" distB="0" distL="114300" distR="114300" simplePos="0" relativeHeight="487407104" behindDoc="1" locked="0" layoutInCell="1" allowOverlap="1" wp14:anchorId="454F1ADE" wp14:editId="26B78D53">
          <wp:simplePos x="0" y="0"/>
          <wp:positionH relativeFrom="margin">
            <wp:posOffset>-714375</wp:posOffset>
          </wp:positionH>
          <wp:positionV relativeFrom="paragraph">
            <wp:posOffset>-353060</wp:posOffset>
          </wp:positionV>
          <wp:extent cx="7451728" cy="776605"/>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 Footer 202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51728" cy="776605"/>
                  </a:xfrm>
                  <a:prstGeom prst="rect">
                    <a:avLst/>
                  </a:prstGeom>
                </pic:spPr>
              </pic:pic>
            </a:graphicData>
          </a:graphic>
          <wp14:sizeRelH relativeFrom="page">
            <wp14:pctWidth>0</wp14:pctWidth>
          </wp14:sizeRelH>
          <wp14:sizeRelV relativeFrom="page">
            <wp14:pctHeight>0</wp14:pctHeight>
          </wp14:sizeRelV>
        </wp:anchor>
      </w:drawing>
    </w:r>
    <w:r w:rsidR="00A33BD6">
      <w:rPr>
        <w:noProof/>
        <w:sz w:val="20"/>
      </w:rPr>
      <mc:AlternateContent>
        <mc:Choice Requires="wps">
          <w:drawing>
            <wp:anchor distT="0" distB="0" distL="0" distR="0" simplePos="0" relativeHeight="487403008" behindDoc="1" locked="0" layoutInCell="1" allowOverlap="1" wp14:anchorId="1398582D" wp14:editId="32FA5AF2">
              <wp:simplePos x="0" y="0"/>
              <wp:positionH relativeFrom="page">
                <wp:posOffset>892810</wp:posOffset>
              </wp:positionH>
              <wp:positionV relativeFrom="page">
                <wp:posOffset>9927907</wp:posOffset>
              </wp:positionV>
              <wp:extent cx="5674360" cy="127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4360" cy="1270"/>
                      </a:xfrm>
                      <a:custGeom>
                        <a:avLst/>
                        <a:gdLst/>
                        <a:ahLst/>
                        <a:cxnLst/>
                        <a:rect l="l" t="t" r="r" b="b"/>
                        <a:pathLst>
                          <a:path w="5674360">
                            <a:moveTo>
                              <a:pt x="0" y="0"/>
                            </a:moveTo>
                            <a:lnTo>
                              <a:pt x="5674360" y="0"/>
                            </a:lnTo>
                          </a:path>
                        </a:pathLst>
                      </a:custGeom>
                      <a:ln w="6350">
                        <a:solidFill>
                          <a:srgbClr val="585858"/>
                        </a:solidFill>
                        <a:prstDash val="solid"/>
                      </a:ln>
                    </wps:spPr>
                    <wps:bodyPr wrap="square" lIns="0" tIns="0" rIns="0" bIns="0" rtlCol="0">
                      <a:prstTxWarp prst="textNoShape">
                        <a:avLst/>
                      </a:prstTxWarp>
                      <a:noAutofit/>
                    </wps:bodyPr>
                  </wps:wsp>
                </a:graphicData>
              </a:graphic>
            </wp:anchor>
          </w:drawing>
        </mc:Choice>
        <mc:Fallback>
          <w:pict>
            <v:shape w14:anchorId="4475BE64" id="Graphic 15" o:spid="_x0000_s1026" style="position:absolute;margin-left:70.3pt;margin-top:781.7pt;width:446.8pt;height:.1pt;z-index:-15913472;visibility:visible;mso-wrap-style:square;mso-wrap-distance-left:0;mso-wrap-distance-top:0;mso-wrap-distance-right:0;mso-wrap-distance-bottom:0;mso-position-horizontal:absolute;mso-position-horizontal-relative:page;mso-position-vertical:absolute;mso-position-vertical-relative:page;v-text-anchor:top" coordsize="5674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" path="m,l5674360,e" filled="f" strokecolor="#585858" strokeweight=".5pt">
              <v:path arrowok="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CE6F7E" w14:textId="77777777" w:rsidR="002D7716" w:rsidRDefault="002D7716">
      <w:r>
        <w:separator/>
      </w:r>
    </w:p>
  </w:footnote>
  <w:footnote w:type="continuationSeparator" w:id="0">
    <w:p w14:paraId="0D7517B1" w14:textId="77777777" w:rsidR="002D7716" w:rsidRDefault="002D77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6CE83" w14:textId="77777777" w:rsidR="008F1FA9" w:rsidRDefault="00A33BD6">
    <w:pPr>
      <w:pStyle w:val="BodyText"/>
      <w:spacing w:line="14" w:lineRule="auto"/>
      <w:jc w:val="left"/>
      <w:rPr>
        <w:sz w:val="20"/>
      </w:rPr>
    </w:pPr>
    <w:r>
      <w:rPr>
        <w:noProof/>
        <w:sz w:val="20"/>
      </w:rPr>
      <w:drawing>
        <wp:anchor distT="0" distB="0" distL="0" distR="0" simplePos="0" relativeHeight="487400960" behindDoc="1" locked="0" layoutInCell="1" allowOverlap="1" wp14:anchorId="0243DE86" wp14:editId="00BC6146">
          <wp:simplePos x="0" y="0"/>
          <wp:positionH relativeFrom="page">
            <wp:posOffset>3542410</wp:posOffset>
          </wp:positionH>
          <wp:positionV relativeFrom="page">
            <wp:posOffset>320039</wp:posOffset>
          </wp:positionV>
          <wp:extent cx="467233" cy="502920"/>
          <wp:effectExtent l="0" t="0" r="0" b="0"/>
          <wp:wrapNone/>
          <wp:docPr id="2110735220"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 cstate="print"/>
                  <a:stretch>
                    <a:fillRect/>
                  </a:stretch>
                </pic:blipFill>
                <pic:spPr>
                  <a:xfrm>
                    <a:off x="0" y="0"/>
                    <a:ext cx="467233" cy="5029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15E28"/>
    <w:multiLevelType w:val="hybridMultilevel"/>
    <w:tmpl w:val="FCE81B3A"/>
    <w:lvl w:ilvl="0" w:tplc="D5FA9302">
      <w:start w:val="1"/>
      <w:numFmt w:val="lowerLetter"/>
      <w:lvlText w:val="%1."/>
      <w:lvlJc w:val="left"/>
      <w:pPr>
        <w:ind w:left="503"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3D9AC192">
      <w:numFmt w:val="bullet"/>
      <w:lvlText w:val="•"/>
      <w:lvlJc w:val="left"/>
      <w:pPr>
        <w:ind w:left="1385" w:hanging="360"/>
      </w:pPr>
      <w:rPr>
        <w:rFonts w:hint="default"/>
        <w:lang w:val="en-US" w:eastAsia="en-US" w:bidi="ar-SA"/>
      </w:rPr>
    </w:lvl>
    <w:lvl w:ilvl="2" w:tplc="A71A2084">
      <w:numFmt w:val="bullet"/>
      <w:lvlText w:val="•"/>
      <w:lvlJc w:val="left"/>
      <w:pPr>
        <w:ind w:left="2271" w:hanging="360"/>
      </w:pPr>
      <w:rPr>
        <w:rFonts w:hint="default"/>
        <w:lang w:val="en-US" w:eastAsia="en-US" w:bidi="ar-SA"/>
      </w:rPr>
    </w:lvl>
    <w:lvl w:ilvl="3" w:tplc="DCCADBAA">
      <w:numFmt w:val="bullet"/>
      <w:lvlText w:val="•"/>
      <w:lvlJc w:val="left"/>
      <w:pPr>
        <w:ind w:left="3156" w:hanging="360"/>
      </w:pPr>
      <w:rPr>
        <w:rFonts w:hint="default"/>
        <w:lang w:val="en-US" w:eastAsia="en-US" w:bidi="ar-SA"/>
      </w:rPr>
    </w:lvl>
    <w:lvl w:ilvl="4" w:tplc="9F480018">
      <w:numFmt w:val="bullet"/>
      <w:lvlText w:val="•"/>
      <w:lvlJc w:val="left"/>
      <w:pPr>
        <w:ind w:left="4042" w:hanging="360"/>
      </w:pPr>
      <w:rPr>
        <w:rFonts w:hint="default"/>
        <w:lang w:val="en-US" w:eastAsia="en-US" w:bidi="ar-SA"/>
      </w:rPr>
    </w:lvl>
    <w:lvl w:ilvl="5" w:tplc="F5F8CD1A">
      <w:numFmt w:val="bullet"/>
      <w:lvlText w:val="•"/>
      <w:lvlJc w:val="left"/>
      <w:pPr>
        <w:ind w:left="4928" w:hanging="360"/>
      </w:pPr>
      <w:rPr>
        <w:rFonts w:hint="default"/>
        <w:lang w:val="en-US" w:eastAsia="en-US" w:bidi="ar-SA"/>
      </w:rPr>
    </w:lvl>
    <w:lvl w:ilvl="6" w:tplc="D5968520">
      <w:numFmt w:val="bullet"/>
      <w:lvlText w:val="•"/>
      <w:lvlJc w:val="left"/>
      <w:pPr>
        <w:ind w:left="5813" w:hanging="360"/>
      </w:pPr>
      <w:rPr>
        <w:rFonts w:hint="default"/>
        <w:lang w:val="en-US" w:eastAsia="en-US" w:bidi="ar-SA"/>
      </w:rPr>
    </w:lvl>
    <w:lvl w:ilvl="7" w:tplc="80FA6108">
      <w:numFmt w:val="bullet"/>
      <w:lvlText w:val="•"/>
      <w:lvlJc w:val="left"/>
      <w:pPr>
        <w:ind w:left="6699" w:hanging="360"/>
      </w:pPr>
      <w:rPr>
        <w:rFonts w:hint="default"/>
        <w:lang w:val="en-US" w:eastAsia="en-US" w:bidi="ar-SA"/>
      </w:rPr>
    </w:lvl>
    <w:lvl w:ilvl="8" w:tplc="D012BDE6">
      <w:numFmt w:val="bullet"/>
      <w:lvlText w:val="•"/>
      <w:lvlJc w:val="left"/>
      <w:pPr>
        <w:ind w:left="7585" w:hanging="360"/>
      </w:pPr>
      <w:rPr>
        <w:rFonts w:hint="default"/>
        <w:lang w:val="en-US" w:eastAsia="en-US" w:bidi="ar-SA"/>
      </w:rPr>
    </w:lvl>
  </w:abstractNum>
  <w:abstractNum w:abstractNumId="1" w15:restartNumberingAfterBreak="0">
    <w:nsid w:val="0481003F"/>
    <w:multiLevelType w:val="multilevel"/>
    <w:tmpl w:val="4360325A"/>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58D2094"/>
    <w:multiLevelType w:val="hybridMultilevel"/>
    <w:tmpl w:val="13947B9E"/>
    <w:lvl w:ilvl="0" w:tplc="D6C005EE">
      <w:start w:val="1"/>
      <w:numFmt w:val="lowerLetter"/>
      <w:lvlText w:val="%1."/>
      <w:lvlJc w:val="left"/>
      <w:pPr>
        <w:ind w:left="308" w:hanging="204"/>
      </w:pPr>
      <w:rPr>
        <w:rFonts w:ascii="Times New Roman" w:eastAsia="Times New Roman" w:hAnsi="Times New Roman" w:cs="Times New Roman" w:hint="default"/>
        <w:b w:val="0"/>
        <w:bCs w:val="0"/>
        <w:i w:val="0"/>
        <w:iCs w:val="0"/>
        <w:spacing w:val="0"/>
        <w:w w:val="100"/>
        <w:sz w:val="22"/>
        <w:szCs w:val="22"/>
        <w:lang w:val="en-US" w:eastAsia="en-US" w:bidi="ar-SA"/>
      </w:rPr>
    </w:lvl>
    <w:lvl w:ilvl="1" w:tplc="F340759A">
      <w:numFmt w:val="bullet"/>
      <w:lvlText w:val="•"/>
      <w:lvlJc w:val="left"/>
      <w:pPr>
        <w:ind w:left="850" w:hanging="204"/>
      </w:pPr>
      <w:rPr>
        <w:rFonts w:hint="default"/>
        <w:lang w:val="en-US" w:eastAsia="en-US" w:bidi="ar-SA"/>
      </w:rPr>
    </w:lvl>
    <w:lvl w:ilvl="2" w:tplc="2B70E830">
      <w:numFmt w:val="bullet"/>
      <w:lvlText w:val="•"/>
      <w:lvlJc w:val="left"/>
      <w:pPr>
        <w:ind w:left="1400" w:hanging="204"/>
      </w:pPr>
      <w:rPr>
        <w:rFonts w:hint="default"/>
        <w:lang w:val="en-US" w:eastAsia="en-US" w:bidi="ar-SA"/>
      </w:rPr>
    </w:lvl>
    <w:lvl w:ilvl="3" w:tplc="3E269DF4">
      <w:numFmt w:val="bullet"/>
      <w:lvlText w:val="•"/>
      <w:lvlJc w:val="left"/>
      <w:pPr>
        <w:ind w:left="1950" w:hanging="204"/>
      </w:pPr>
      <w:rPr>
        <w:rFonts w:hint="default"/>
        <w:lang w:val="en-US" w:eastAsia="en-US" w:bidi="ar-SA"/>
      </w:rPr>
    </w:lvl>
    <w:lvl w:ilvl="4" w:tplc="2CDA354C">
      <w:numFmt w:val="bullet"/>
      <w:lvlText w:val="•"/>
      <w:lvlJc w:val="left"/>
      <w:pPr>
        <w:ind w:left="2500" w:hanging="204"/>
      </w:pPr>
      <w:rPr>
        <w:rFonts w:hint="default"/>
        <w:lang w:val="en-US" w:eastAsia="en-US" w:bidi="ar-SA"/>
      </w:rPr>
    </w:lvl>
    <w:lvl w:ilvl="5" w:tplc="F5404D48">
      <w:numFmt w:val="bullet"/>
      <w:lvlText w:val="•"/>
      <w:lvlJc w:val="left"/>
      <w:pPr>
        <w:ind w:left="3051" w:hanging="204"/>
      </w:pPr>
      <w:rPr>
        <w:rFonts w:hint="default"/>
        <w:lang w:val="en-US" w:eastAsia="en-US" w:bidi="ar-SA"/>
      </w:rPr>
    </w:lvl>
    <w:lvl w:ilvl="6" w:tplc="19F8A5A0">
      <w:numFmt w:val="bullet"/>
      <w:lvlText w:val="•"/>
      <w:lvlJc w:val="left"/>
      <w:pPr>
        <w:ind w:left="3601" w:hanging="204"/>
      </w:pPr>
      <w:rPr>
        <w:rFonts w:hint="default"/>
        <w:lang w:val="en-US" w:eastAsia="en-US" w:bidi="ar-SA"/>
      </w:rPr>
    </w:lvl>
    <w:lvl w:ilvl="7" w:tplc="837E01E8">
      <w:numFmt w:val="bullet"/>
      <w:lvlText w:val="•"/>
      <w:lvlJc w:val="left"/>
      <w:pPr>
        <w:ind w:left="4151" w:hanging="204"/>
      </w:pPr>
      <w:rPr>
        <w:rFonts w:hint="default"/>
        <w:lang w:val="en-US" w:eastAsia="en-US" w:bidi="ar-SA"/>
      </w:rPr>
    </w:lvl>
    <w:lvl w:ilvl="8" w:tplc="780E2A48">
      <w:numFmt w:val="bullet"/>
      <w:lvlText w:val="•"/>
      <w:lvlJc w:val="left"/>
      <w:pPr>
        <w:ind w:left="4701" w:hanging="204"/>
      </w:pPr>
      <w:rPr>
        <w:rFonts w:hint="default"/>
        <w:lang w:val="en-US" w:eastAsia="en-US" w:bidi="ar-SA"/>
      </w:rPr>
    </w:lvl>
  </w:abstractNum>
  <w:abstractNum w:abstractNumId="3" w15:restartNumberingAfterBreak="0">
    <w:nsid w:val="0A39693F"/>
    <w:multiLevelType w:val="hybridMultilevel"/>
    <w:tmpl w:val="CFAEC406"/>
    <w:lvl w:ilvl="0" w:tplc="C426964A">
      <w:start w:val="1"/>
      <w:numFmt w:val="lowerLetter"/>
      <w:lvlText w:val="%1."/>
      <w:lvlJc w:val="left"/>
      <w:pPr>
        <w:ind w:left="308" w:hanging="204"/>
      </w:pPr>
      <w:rPr>
        <w:rFonts w:ascii="Times New Roman" w:eastAsia="Times New Roman" w:hAnsi="Times New Roman" w:cs="Times New Roman" w:hint="default"/>
        <w:b w:val="0"/>
        <w:bCs w:val="0"/>
        <w:i w:val="0"/>
        <w:iCs w:val="0"/>
        <w:spacing w:val="0"/>
        <w:w w:val="100"/>
        <w:sz w:val="22"/>
        <w:szCs w:val="22"/>
        <w:lang w:val="en-US" w:eastAsia="en-US" w:bidi="ar-SA"/>
      </w:rPr>
    </w:lvl>
    <w:lvl w:ilvl="1" w:tplc="04629B4A">
      <w:numFmt w:val="bullet"/>
      <w:lvlText w:val="•"/>
      <w:lvlJc w:val="left"/>
      <w:pPr>
        <w:ind w:left="850" w:hanging="204"/>
      </w:pPr>
      <w:rPr>
        <w:rFonts w:hint="default"/>
        <w:lang w:val="en-US" w:eastAsia="en-US" w:bidi="ar-SA"/>
      </w:rPr>
    </w:lvl>
    <w:lvl w:ilvl="2" w:tplc="F244E5B8">
      <w:numFmt w:val="bullet"/>
      <w:lvlText w:val="•"/>
      <w:lvlJc w:val="left"/>
      <w:pPr>
        <w:ind w:left="1400" w:hanging="204"/>
      </w:pPr>
      <w:rPr>
        <w:rFonts w:hint="default"/>
        <w:lang w:val="en-US" w:eastAsia="en-US" w:bidi="ar-SA"/>
      </w:rPr>
    </w:lvl>
    <w:lvl w:ilvl="3" w:tplc="4D38D9DA">
      <w:numFmt w:val="bullet"/>
      <w:lvlText w:val="•"/>
      <w:lvlJc w:val="left"/>
      <w:pPr>
        <w:ind w:left="1950" w:hanging="204"/>
      </w:pPr>
      <w:rPr>
        <w:rFonts w:hint="default"/>
        <w:lang w:val="en-US" w:eastAsia="en-US" w:bidi="ar-SA"/>
      </w:rPr>
    </w:lvl>
    <w:lvl w:ilvl="4" w:tplc="0E264812">
      <w:numFmt w:val="bullet"/>
      <w:lvlText w:val="•"/>
      <w:lvlJc w:val="left"/>
      <w:pPr>
        <w:ind w:left="2500" w:hanging="204"/>
      </w:pPr>
      <w:rPr>
        <w:rFonts w:hint="default"/>
        <w:lang w:val="en-US" w:eastAsia="en-US" w:bidi="ar-SA"/>
      </w:rPr>
    </w:lvl>
    <w:lvl w:ilvl="5" w:tplc="4A620FD8">
      <w:numFmt w:val="bullet"/>
      <w:lvlText w:val="•"/>
      <w:lvlJc w:val="left"/>
      <w:pPr>
        <w:ind w:left="3051" w:hanging="204"/>
      </w:pPr>
      <w:rPr>
        <w:rFonts w:hint="default"/>
        <w:lang w:val="en-US" w:eastAsia="en-US" w:bidi="ar-SA"/>
      </w:rPr>
    </w:lvl>
    <w:lvl w:ilvl="6" w:tplc="1D547E7A">
      <w:numFmt w:val="bullet"/>
      <w:lvlText w:val="•"/>
      <w:lvlJc w:val="left"/>
      <w:pPr>
        <w:ind w:left="3601" w:hanging="204"/>
      </w:pPr>
      <w:rPr>
        <w:rFonts w:hint="default"/>
        <w:lang w:val="en-US" w:eastAsia="en-US" w:bidi="ar-SA"/>
      </w:rPr>
    </w:lvl>
    <w:lvl w:ilvl="7" w:tplc="77F427F4">
      <w:numFmt w:val="bullet"/>
      <w:lvlText w:val="•"/>
      <w:lvlJc w:val="left"/>
      <w:pPr>
        <w:ind w:left="4151" w:hanging="204"/>
      </w:pPr>
      <w:rPr>
        <w:rFonts w:hint="default"/>
        <w:lang w:val="en-US" w:eastAsia="en-US" w:bidi="ar-SA"/>
      </w:rPr>
    </w:lvl>
    <w:lvl w:ilvl="8" w:tplc="2874366A">
      <w:numFmt w:val="bullet"/>
      <w:lvlText w:val="•"/>
      <w:lvlJc w:val="left"/>
      <w:pPr>
        <w:ind w:left="4701" w:hanging="204"/>
      </w:pPr>
      <w:rPr>
        <w:rFonts w:hint="default"/>
        <w:lang w:val="en-US" w:eastAsia="en-US" w:bidi="ar-SA"/>
      </w:rPr>
    </w:lvl>
  </w:abstractNum>
  <w:abstractNum w:abstractNumId="4" w15:restartNumberingAfterBreak="0">
    <w:nsid w:val="25F612C8"/>
    <w:multiLevelType w:val="hybridMultilevel"/>
    <w:tmpl w:val="582AC81E"/>
    <w:lvl w:ilvl="0" w:tplc="A4365E8A">
      <w:start w:val="1"/>
      <w:numFmt w:val="lowerLetter"/>
      <w:lvlText w:val="%1."/>
      <w:lvlJc w:val="left"/>
      <w:pPr>
        <w:ind w:left="308" w:hanging="204"/>
      </w:pPr>
      <w:rPr>
        <w:rFonts w:ascii="Times New Roman" w:eastAsia="Times New Roman" w:hAnsi="Times New Roman" w:cs="Times New Roman" w:hint="default"/>
        <w:b w:val="0"/>
        <w:bCs w:val="0"/>
        <w:i w:val="0"/>
        <w:iCs w:val="0"/>
        <w:spacing w:val="0"/>
        <w:w w:val="100"/>
        <w:sz w:val="22"/>
        <w:szCs w:val="22"/>
        <w:lang w:val="en-US" w:eastAsia="en-US" w:bidi="ar-SA"/>
      </w:rPr>
    </w:lvl>
    <w:lvl w:ilvl="1" w:tplc="4C06075A">
      <w:numFmt w:val="bullet"/>
      <w:lvlText w:val="•"/>
      <w:lvlJc w:val="left"/>
      <w:pPr>
        <w:ind w:left="850" w:hanging="204"/>
      </w:pPr>
      <w:rPr>
        <w:rFonts w:hint="default"/>
        <w:lang w:val="en-US" w:eastAsia="en-US" w:bidi="ar-SA"/>
      </w:rPr>
    </w:lvl>
    <w:lvl w:ilvl="2" w:tplc="626E8E6E">
      <w:numFmt w:val="bullet"/>
      <w:lvlText w:val="•"/>
      <w:lvlJc w:val="left"/>
      <w:pPr>
        <w:ind w:left="1400" w:hanging="204"/>
      </w:pPr>
      <w:rPr>
        <w:rFonts w:hint="default"/>
        <w:lang w:val="en-US" w:eastAsia="en-US" w:bidi="ar-SA"/>
      </w:rPr>
    </w:lvl>
    <w:lvl w:ilvl="3" w:tplc="8F3C8B20">
      <w:numFmt w:val="bullet"/>
      <w:lvlText w:val="•"/>
      <w:lvlJc w:val="left"/>
      <w:pPr>
        <w:ind w:left="1950" w:hanging="204"/>
      </w:pPr>
      <w:rPr>
        <w:rFonts w:hint="default"/>
        <w:lang w:val="en-US" w:eastAsia="en-US" w:bidi="ar-SA"/>
      </w:rPr>
    </w:lvl>
    <w:lvl w:ilvl="4" w:tplc="E3C0BCFA">
      <w:numFmt w:val="bullet"/>
      <w:lvlText w:val="•"/>
      <w:lvlJc w:val="left"/>
      <w:pPr>
        <w:ind w:left="2500" w:hanging="204"/>
      </w:pPr>
      <w:rPr>
        <w:rFonts w:hint="default"/>
        <w:lang w:val="en-US" w:eastAsia="en-US" w:bidi="ar-SA"/>
      </w:rPr>
    </w:lvl>
    <w:lvl w:ilvl="5" w:tplc="68841194">
      <w:numFmt w:val="bullet"/>
      <w:lvlText w:val="•"/>
      <w:lvlJc w:val="left"/>
      <w:pPr>
        <w:ind w:left="3051" w:hanging="204"/>
      </w:pPr>
      <w:rPr>
        <w:rFonts w:hint="default"/>
        <w:lang w:val="en-US" w:eastAsia="en-US" w:bidi="ar-SA"/>
      </w:rPr>
    </w:lvl>
    <w:lvl w:ilvl="6" w:tplc="CDFCF278">
      <w:numFmt w:val="bullet"/>
      <w:lvlText w:val="•"/>
      <w:lvlJc w:val="left"/>
      <w:pPr>
        <w:ind w:left="3601" w:hanging="204"/>
      </w:pPr>
      <w:rPr>
        <w:rFonts w:hint="default"/>
        <w:lang w:val="en-US" w:eastAsia="en-US" w:bidi="ar-SA"/>
      </w:rPr>
    </w:lvl>
    <w:lvl w:ilvl="7" w:tplc="6A68AA88">
      <w:numFmt w:val="bullet"/>
      <w:lvlText w:val="•"/>
      <w:lvlJc w:val="left"/>
      <w:pPr>
        <w:ind w:left="4151" w:hanging="204"/>
      </w:pPr>
      <w:rPr>
        <w:rFonts w:hint="default"/>
        <w:lang w:val="en-US" w:eastAsia="en-US" w:bidi="ar-SA"/>
      </w:rPr>
    </w:lvl>
    <w:lvl w:ilvl="8" w:tplc="D640E992">
      <w:numFmt w:val="bullet"/>
      <w:lvlText w:val="•"/>
      <w:lvlJc w:val="left"/>
      <w:pPr>
        <w:ind w:left="4701" w:hanging="204"/>
      </w:pPr>
      <w:rPr>
        <w:rFonts w:hint="default"/>
        <w:lang w:val="en-US" w:eastAsia="en-US" w:bidi="ar-SA"/>
      </w:rPr>
    </w:lvl>
  </w:abstractNum>
  <w:abstractNum w:abstractNumId="5" w15:restartNumberingAfterBreak="0">
    <w:nsid w:val="26F1223A"/>
    <w:multiLevelType w:val="hybridMultilevel"/>
    <w:tmpl w:val="70E8FADC"/>
    <w:lvl w:ilvl="0" w:tplc="8C843800">
      <w:start w:val="1"/>
      <w:numFmt w:val="lowerLetter"/>
      <w:lvlText w:val="%1."/>
      <w:lvlJc w:val="left"/>
      <w:pPr>
        <w:ind w:left="308" w:hanging="204"/>
      </w:pPr>
      <w:rPr>
        <w:rFonts w:ascii="Times New Roman" w:eastAsia="Times New Roman" w:hAnsi="Times New Roman" w:cs="Times New Roman" w:hint="default"/>
        <w:b w:val="0"/>
        <w:bCs w:val="0"/>
        <w:i w:val="0"/>
        <w:iCs w:val="0"/>
        <w:spacing w:val="0"/>
        <w:w w:val="100"/>
        <w:sz w:val="22"/>
        <w:szCs w:val="22"/>
        <w:lang w:val="en-US" w:eastAsia="en-US" w:bidi="ar-SA"/>
      </w:rPr>
    </w:lvl>
    <w:lvl w:ilvl="1" w:tplc="CB86610A">
      <w:numFmt w:val="bullet"/>
      <w:lvlText w:val="•"/>
      <w:lvlJc w:val="left"/>
      <w:pPr>
        <w:ind w:left="850" w:hanging="204"/>
      </w:pPr>
      <w:rPr>
        <w:rFonts w:hint="default"/>
        <w:lang w:val="en-US" w:eastAsia="en-US" w:bidi="ar-SA"/>
      </w:rPr>
    </w:lvl>
    <w:lvl w:ilvl="2" w:tplc="19123F84">
      <w:numFmt w:val="bullet"/>
      <w:lvlText w:val="•"/>
      <w:lvlJc w:val="left"/>
      <w:pPr>
        <w:ind w:left="1400" w:hanging="204"/>
      </w:pPr>
      <w:rPr>
        <w:rFonts w:hint="default"/>
        <w:lang w:val="en-US" w:eastAsia="en-US" w:bidi="ar-SA"/>
      </w:rPr>
    </w:lvl>
    <w:lvl w:ilvl="3" w:tplc="315E4FFE">
      <w:numFmt w:val="bullet"/>
      <w:lvlText w:val="•"/>
      <w:lvlJc w:val="left"/>
      <w:pPr>
        <w:ind w:left="1950" w:hanging="204"/>
      </w:pPr>
      <w:rPr>
        <w:rFonts w:hint="default"/>
        <w:lang w:val="en-US" w:eastAsia="en-US" w:bidi="ar-SA"/>
      </w:rPr>
    </w:lvl>
    <w:lvl w:ilvl="4" w:tplc="5B262606">
      <w:numFmt w:val="bullet"/>
      <w:lvlText w:val="•"/>
      <w:lvlJc w:val="left"/>
      <w:pPr>
        <w:ind w:left="2500" w:hanging="204"/>
      </w:pPr>
      <w:rPr>
        <w:rFonts w:hint="default"/>
        <w:lang w:val="en-US" w:eastAsia="en-US" w:bidi="ar-SA"/>
      </w:rPr>
    </w:lvl>
    <w:lvl w:ilvl="5" w:tplc="180CC28E">
      <w:numFmt w:val="bullet"/>
      <w:lvlText w:val="•"/>
      <w:lvlJc w:val="left"/>
      <w:pPr>
        <w:ind w:left="3051" w:hanging="204"/>
      </w:pPr>
      <w:rPr>
        <w:rFonts w:hint="default"/>
        <w:lang w:val="en-US" w:eastAsia="en-US" w:bidi="ar-SA"/>
      </w:rPr>
    </w:lvl>
    <w:lvl w:ilvl="6" w:tplc="51D61130">
      <w:numFmt w:val="bullet"/>
      <w:lvlText w:val="•"/>
      <w:lvlJc w:val="left"/>
      <w:pPr>
        <w:ind w:left="3601" w:hanging="204"/>
      </w:pPr>
      <w:rPr>
        <w:rFonts w:hint="default"/>
        <w:lang w:val="en-US" w:eastAsia="en-US" w:bidi="ar-SA"/>
      </w:rPr>
    </w:lvl>
    <w:lvl w:ilvl="7" w:tplc="C670712C">
      <w:numFmt w:val="bullet"/>
      <w:lvlText w:val="•"/>
      <w:lvlJc w:val="left"/>
      <w:pPr>
        <w:ind w:left="4151" w:hanging="204"/>
      </w:pPr>
      <w:rPr>
        <w:rFonts w:hint="default"/>
        <w:lang w:val="en-US" w:eastAsia="en-US" w:bidi="ar-SA"/>
      </w:rPr>
    </w:lvl>
    <w:lvl w:ilvl="8" w:tplc="1A9644A2">
      <w:numFmt w:val="bullet"/>
      <w:lvlText w:val="•"/>
      <w:lvlJc w:val="left"/>
      <w:pPr>
        <w:ind w:left="4701" w:hanging="204"/>
      </w:pPr>
      <w:rPr>
        <w:rFonts w:hint="default"/>
        <w:lang w:val="en-US" w:eastAsia="en-US" w:bidi="ar-SA"/>
      </w:rPr>
    </w:lvl>
  </w:abstractNum>
  <w:abstractNum w:abstractNumId="6" w15:restartNumberingAfterBreak="0">
    <w:nsid w:val="37D05FA8"/>
    <w:multiLevelType w:val="multilevel"/>
    <w:tmpl w:val="C2D27960"/>
    <w:lvl w:ilvl="0">
      <w:start w:val="1"/>
      <w:numFmt w:val="decimal"/>
      <w:lvlText w:val="%1"/>
      <w:lvlJc w:val="left"/>
      <w:pPr>
        <w:ind w:left="719" w:hanging="576"/>
      </w:pPr>
      <w:rPr>
        <w:rFonts w:hint="default"/>
        <w:lang w:val="en-US" w:eastAsia="en-US" w:bidi="ar-SA"/>
      </w:rPr>
    </w:lvl>
    <w:lvl w:ilvl="1">
      <w:start w:val="1"/>
      <w:numFmt w:val="decimal"/>
      <w:lvlText w:val="%1.%2."/>
      <w:lvlJc w:val="left"/>
      <w:pPr>
        <w:ind w:left="719" w:hanging="576"/>
      </w:pPr>
      <w:rPr>
        <w:rFonts w:ascii="Times New Roman" w:eastAsia="Times New Roman" w:hAnsi="Times New Roman" w:cs="Times New Roman" w:hint="default"/>
        <w:b/>
        <w:bCs/>
        <w:i w:val="0"/>
        <w:iCs w:val="0"/>
        <w:spacing w:val="0"/>
        <w:w w:val="100"/>
        <w:sz w:val="22"/>
        <w:szCs w:val="22"/>
        <w:lang w:val="en-US" w:eastAsia="en-US" w:bidi="ar-SA"/>
      </w:rPr>
    </w:lvl>
    <w:lvl w:ilvl="2">
      <w:start w:val="1"/>
      <w:numFmt w:val="decimal"/>
      <w:lvlText w:val="%1.%2.%3"/>
      <w:lvlJc w:val="left"/>
      <w:pPr>
        <w:ind w:left="1569" w:hanging="850"/>
      </w:pPr>
      <w:rPr>
        <w:rFonts w:ascii="Times New Roman" w:eastAsia="Times New Roman" w:hAnsi="Times New Roman" w:cs="Times New Roman" w:hint="default"/>
        <w:b w:val="0"/>
        <w:bCs w:val="0"/>
        <w:i w:val="0"/>
        <w:iCs w:val="0"/>
        <w:spacing w:val="0"/>
        <w:w w:val="100"/>
        <w:sz w:val="22"/>
        <w:szCs w:val="22"/>
        <w:lang w:val="en-US" w:eastAsia="en-US" w:bidi="ar-SA"/>
      </w:rPr>
    </w:lvl>
    <w:lvl w:ilvl="3">
      <w:start w:val="1"/>
      <w:numFmt w:val="lowerLetter"/>
      <w:lvlText w:val="%4."/>
      <w:lvlJc w:val="left"/>
      <w:pPr>
        <w:ind w:left="1883" w:hanging="288"/>
      </w:pPr>
      <w:rPr>
        <w:rFonts w:ascii="Times New Roman" w:eastAsia="Times New Roman" w:hAnsi="Times New Roman" w:cs="Times New Roman" w:hint="default"/>
        <w:b w:val="0"/>
        <w:bCs w:val="0"/>
        <w:i w:val="0"/>
        <w:iCs w:val="0"/>
        <w:spacing w:val="0"/>
        <w:w w:val="100"/>
        <w:sz w:val="22"/>
        <w:szCs w:val="22"/>
        <w:lang w:val="en-US" w:eastAsia="en-US" w:bidi="ar-SA"/>
      </w:rPr>
    </w:lvl>
    <w:lvl w:ilvl="4">
      <w:numFmt w:val="bullet"/>
      <w:lvlText w:val="•"/>
      <w:lvlJc w:val="left"/>
      <w:pPr>
        <w:ind w:left="3749" w:hanging="288"/>
      </w:pPr>
      <w:rPr>
        <w:rFonts w:hint="default"/>
        <w:lang w:val="en-US" w:eastAsia="en-US" w:bidi="ar-SA"/>
      </w:rPr>
    </w:lvl>
    <w:lvl w:ilvl="5">
      <w:numFmt w:val="bullet"/>
      <w:lvlText w:val="•"/>
      <w:lvlJc w:val="left"/>
      <w:pPr>
        <w:ind w:left="4683" w:hanging="288"/>
      </w:pPr>
      <w:rPr>
        <w:rFonts w:hint="default"/>
        <w:lang w:val="en-US" w:eastAsia="en-US" w:bidi="ar-SA"/>
      </w:rPr>
    </w:lvl>
    <w:lvl w:ilvl="6">
      <w:numFmt w:val="bullet"/>
      <w:lvlText w:val="•"/>
      <w:lvlJc w:val="left"/>
      <w:pPr>
        <w:ind w:left="5618" w:hanging="288"/>
      </w:pPr>
      <w:rPr>
        <w:rFonts w:hint="default"/>
        <w:lang w:val="en-US" w:eastAsia="en-US" w:bidi="ar-SA"/>
      </w:rPr>
    </w:lvl>
    <w:lvl w:ilvl="7">
      <w:numFmt w:val="bullet"/>
      <w:lvlText w:val="•"/>
      <w:lvlJc w:val="left"/>
      <w:pPr>
        <w:ind w:left="6552" w:hanging="288"/>
      </w:pPr>
      <w:rPr>
        <w:rFonts w:hint="default"/>
        <w:lang w:val="en-US" w:eastAsia="en-US" w:bidi="ar-SA"/>
      </w:rPr>
    </w:lvl>
    <w:lvl w:ilvl="8">
      <w:numFmt w:val="bullet"/>
      <w:lvlText w:val="•"/>
      <w:lvlJc w:val="left"/>
      <w:pPr>
        <w:ind w:left="7487" w:hanging="288"/>
      </w:pPr>
      <w:rPr>
        <w:rFonts w:hint="default"/>
        <w:lang w:val="en-US" w:eastAsia="en-US" w:bidi="ar-SA"/>
      </w:rPr>
    </w:lvl>
  </w:abstractNum>
  <w:abstractNum w:abstractNumId="7" w15:restartNumberingAfterBreak="0">
    <w:nsid w:val="381841F4"/>
    <w:multiLevelType w:val="hybridMultilevel"/>
    <w:tmpl w:val="D63C378C"/>
    <w:lvl w:ilvl="0" w:tplc="9CC01F7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8653CAE"/>
    <w:multiLevelType w:val="hybridMultilevel"/>
    <w:tmpl w:val="5E405440"/>
    <w:lvl w:ilvl="0" w:tplc="976C8E52">
      <w:start w:val="1"/>
      <w:numFmt w:val="lowerLetter"/>
      <w:lvlText w:val="%1."/>
      <w:lvlJc w:val="left"/>
      <w:pPr>
        <w:ind w:left="308" w:hanging="204"/>
      </w:pPr>
      <w:rPr>
        <w:rFonts w:ascii="Times New Roman" w:eastAsia="Times New Roman" w:hAnsi="Times New Roman" w:cs="Times New Roman" w:hint="default"/>
        <w:b w:val="0"/>
        <w:bCs w:val="0"/>
        <w:i w:val="0"/>
        <w:iCs w:val="0"/>
        <w:spacing w:val="0"/>
        <w:w w:val="100"/>
        <w:sz w:val="22"/>
        <w:szCs w:val="22"/>
        <w:lang w:val="en-US" w:eastAsia="en-US" w:bidi="ar-SA"/>
      </w:rPr>
    </w:lvl>
    <w:lvl w:ilvl="1" w:tplc="8B607E5E">
      <w:numFmt w:val="bullet"/>
      <w:lvlText w:val="•"/>
      <w:lvlJc w:val="left"/>
      <w:pPr>
        <w:ind w:left="850" w:hanging="204"/>
      </w:pPr>
      <w:rPr>
        <w:rFonts w:hint="default"/>
        <w:lang w:val="en-US" w:eastAsia="en-US" w:bidi="ar-SA"/>
      </w:rPr>
    </w:lvl>
    <w:lvl w:ilvl="2" w:tplc="456A5520">
      <w:numFmt w:val="bullet"/>
      <w:lvlText w:val="•"/>
      <w:lvlJc w:val="left"/>
      <w:pPr>
        <w:ind w:left="1400" w:hanging="204"/>
      </w:pPr>
      <w:rPr>
        <w:rFonts w:hint="default"/>
        <w:lang w:val="en-US" w:eastAsia="en-US" w:bidi="ar-SA"/>
      </w:rPr>
    </w:lvl>
    <w:lvl w:ilvl="3" w:tplc="19A05ED8">
      <w:numFmt w:val="bullet"/>
      <w:lvlText w:val="•"/>
      <w:lvlJc w:val="left"/>
      <w:pPr>
        <w:ind w:left="1950" w:hanging="204"/>
      </w:pPr>
      <w:rPr>
        <w:rFonts w:hint="default"/>
        <w:lang w:val="en-US" w:eastAsia="en-US" w:bidi="ar-SA"/>
      </w:rPr>
    </w:lvl>
    <w:lvl w:ilvl="4" w:tplc="FB323938">
      <w:numFmt w:val="bullet"/>
      <w:lvlText w:val="•"/>
      <w:lvlJc w:val="left"/>
      <w:pPr>
        <w:ind w:left="2500" w:hanging="204"/>
      </w:pPr>
      <w:rPr>
        <w:rFonts w:hint="default"/>
        <w:lang w:val="en-US" w:eastAsia="en-US" w:bidi="ar-SA"/>
      </w:rPr>
    </w:lvl>
    <w:lvl w:ilvl="5" w:tplc="6BE8187A">
      <w:numFmt w:val="bullet"/>
      <w:lvlText w:val="•"/>
      <w:lvlJc w:val="left"/>
      <w:pPr>
        <w:ind w:left="3051" w:hanging="204"/>
      </w:pPr>
      <w:rPr>
        <w:rFonts w:hint="default"/>
        <w:lang w:val="en-US" w:eastAsia="en-US" w:bidi="ar-SA"/>
      </w:rPr>
    </w:lvl>
    <w:lvl w:ilvl="6" w:tplc="415CCAD2">
      <w:numFmt w:val="bullet"/>
      <w:lvlText w:val="•"/>
      <w:lvlJc w:val="left"/>
      <w:pPr>
        <w:ind w:left="3601" w:hanging="204"/>
      </w:pPr>
      <w:rPr>
        <w:rFonts w:hint="default"/>
        <w:lang w:val="en-US" w:eastAsia="en-US" w:bidi="ar-SA"/>
      </w:rPr>
    </w:lvl>
    <w:lvl w:ilvl="7" w:tplc="911C42D8">
      <w:numFmt w:val="bullet"/>
      <w:lvlText w:val="•"/>
      <w:lvlJc w:val="left"/>
      <w:pPr>
        <w:ind w:left="4151" w:hanging="204"/>
      </w:pPr>
      <w:rPr>
        <w:rFonts w:hint="default"/>
        <w:lang w:val="en-US" w:eastAsia="en-US" w:bidi="ar-SA"/>
      </w:rPr>
    </w:lvl>
    <w:lvl w:ilvl="8" w:tplc="A8902C5C">
      <w:numFmt w:val="bullet"/>
      <w:lvlText w:val="•"/>
      <w:lvlJc w:val="left"/>
      <w:pPr>
        <w:ind w:left="4701" w:hanging="204"/>
      </w:pPr>
      <w:rPr>
        <w:rFonts w:hint="default"/>
        <w:lang w:val="en-US" w:eastAsia="en-US" w:bidi="ar-SA"/>
      </w:rPr>
    </w:lvl>
  </w:abstractNum>
  <w:abstractNum w:abstractNumId="9" w15:restartNumberingAfterBreak="0">
    <w:nsid w:val="3B2E50C3"/>
    <w:multiLevelType w:val="hybridMultilevel"/>
    <w:tmpl w:val="4B8CA0BA"/>
    <w:lvl w:ilvl="0" w:tplc="82B8604A">
      <w:start w:val="1"/>
      <w:numFmt w:val="decimal"/>
      <w:lvlText w:val="%1."/>
      <w:lvlJc w:val="left"/>
      <w:pPr>
        <w:ind w:left="720" w:hanging="360"/>
      </w:pPr>
      <w:rPr>
        <w:b/>
        <w:bCs/>
      </w:rPr>
    </w:lvl>
    <w:lvl w:ilvl="1" w:tplc="8DA8F308">
      <w:start w:val="1"/>
      <w:numFmt w:val="lowerLetter"/>
      <w:lvlText w:val="%2."/>
      <w:lvlJc w:val="left"/>
      <w:pPr>
        <w:ind w:left="1440" w:hanging="360"/>
      </w:pPr>
    </w:lvl>
    <w:lvl w:ilvl="2" w:tplc="3C9A726C">
      <w:start w:val="1"/>
      <w:numFmt w:val="lowerRoman"/>
      <w:lvlText w:val="%3."/>
      <w:lvlJc w:val="right"/>
      <w:pPr>
        <w:ind w:left="2160" w:hanging="180"/>
      </w:pPr>
    </w:lvl>
    <w:lvl w:ilvl="3" w:tplc="27740D0A">
      <w:start w:val="1"/>
      <w:numFmt w:val="decimal"/>
      <w:lvlText w:val="%4."/>
      <w:lvlJc w:val="left"/>
      <w:pPr>
        <w:ind w:left="2880" w:hanging="360"/>
      </w:pPr>
    </w:lvl>
    <w:lvl w:ilvl="4" w:tplc="9AF65B18">
      <w:start w:val="1"/>
      <w:numFmt w:val="lowerLetter"/>
      <w:lvlText w:val="%5."/>
      <w:lvlJc w:val="left"/>
      <w:pPr>
        <w:ind w:left="3600" w:hanging="360"/>
      </w:pPr>
    </w:lvl>
    <w:lvl w:ilvl="5" w:tplc="13B0A2D0">
      <w:start w:val="1"/>
      <w:numFmt w:val="lowerRoman"/>
      <w:lvlText w:val="%6."/>
      <w:lvlJc w:val="right"/>
      <w:pPr>
        <w:ind w:left="4320" w:hanging="180"/>
      </w:pPr>
    </w:lvl>
    <w:lvl w:ilvl="6" w:tplc="6D8E677A">
      <w:start w:val="1"/>
      <w:numFmt w:val="decimal"/>
      <w:lvlText w:val="%7."/>
      <w:lvlJc w:val="left"/>
      <w:pPr>
        <w:ind w:left="5040" w:hanging="360"/>
      </w:pPr>
    </w:lvl>
    <w:lvl w:ilvl="7" w:tplc="33664D96">
      <w:start w:val="1"/>
      <w:numFmt w:val="lowerLetter"/>
      <w:lvlText w:val="%8."/>
      <w:lvlJc w:val="left"/>
      <w:pPr>
        <w:ind w:left="5760" w:hanging="360"/>
      </w:pPr>
    </w:lvl>
    <w:lvl w:ilvl="8" w:tplc="DDDCBCFA">
      <w:start w:val="1"/>
      <w:numFmt w:val="lowerRoman"/>
      <w:lvlText w:val="%9."/>
      <w:lvlJc w:val="right"/>
      <w:pPr>
        <w:ind w:left="6480" w:hanging="180"/>
      </w:pPr>
    </w:lvl>
  </w:abstractNum>
  <w:abstractNum w:abstractNumId="10" w15:restartNumberingAfterBreak="0">
    <w:nsid w:val="3FF42D03"/>
    <w:multiLevelType w:val="multilevel"/>
    <w:tmpl w:val="2DD846BE"/>
    <w:lvl w:ilvl="0">
      <w:start w:val="10"/>
      <w:numFmt w:val="decimal"/>
      <w:lvlText w:val="%1"/>
      <w:lvlJc w:val="left"/>
      <w:pPr>
        <w:ind w:left="420" w:hanging="420"/>
      </w:pPr>
      <w:rPr>
        <w:rFonts w:hint="default"/>
      </w:rPr>
    </w:lvl>
    <w:lvl w:ilvl="1">
      <w:start w:val="2"/>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0E300A3"/>
    <w:multiLevelType w:val="hybridMultilevel"/>
    <w:tmpl w:val="59FEB7D4"/>
    <w:lvl w:ilvl="0" w:tplc="F7AAE144">
      <w:start w:val="1"/>
      <w:numFmt w:val="lowerLetter"/>
      <w:lvlText w:val="%1."/>
      <w:lvlJc w:val="left"/>
      <w:pPr>
        <w:ind w:left="308" w:hanging="204"/>
      </w:pPr>
      <w:rPr>
        <w:rFonts w:ascii="Times New Roman" w:eastAsia="Times New Roman" w:hAnsi="Times New Roman" w:cs="Times New Roman" w:hint="default"/>
        <w:b w:val="0"/>
        <w:bCs w:val="0"/>
        <w:i w:val="0"/>
        <w:iCs w:val="0"/>
        <w:spacing w:val="0"/>
        <w:w w:val="100"/>
        <w:sz w:val="22"/>
        <w:szCs w:val="22"/>
        <w:lang w:val="en-US" w:eastAsia="en-US" w:bidi="ar-SA"/>
      </w:rPr>
    </w:lvl>
    <w:lvl w:ilvl="1" w:tplc="AE7688FE">
      <w:numFmt w:val="bullet"/>
      <w:lvlText w:val="•"/>
      <w:lvlJc w:val="left"/>
      <w:pPr>
        <w:ind w:left="850" w:hanging="204"/>
      </w:pPr>
      <w:rPr>
        <w:rFonts w:hint="default"/>
        <w:lang w:val="en-US" w:eastAsia="en-US" w:bidi="ar-SA"/>
      </w:rPr>
    </w:lvl>
    <w:lvl w:ilvl="2" w:tplc="0860C5B8">
      <w:numFmt w:val="bullet"/>
      <w:lvlText w:val="•"/>
      <w:lvlJc w:val="left"/>
      <w:pPr>
        <w:ind w:left="1400" w:hanging="204"/>
      </w:pPr>
      <w:rPr>
        <w:rFonts w:hint="default"/>
        <w:lang w:val="en-US" w:eastAsia="en-US" w:bidi="ar-SA"/>
      </w:rPr>
    </w:lvl>
    <w:lvl w:ilvl="3" w:tplc="DE4CCDD6">
      <w:numFmt w:val="bullet"/>
      <w:lvlText w:val="•"/>
      <w:lvlJc w:val="left"/>
      <w:pPr>
        <w:ind w:left="1950" w:hanging="204"/>
      </w:pPr>
      <w:rPr>
        <w:rFonts w:hint="default"/>
        <w:lang w:val="en-US" w:eastAsia="en-US" w:bidi="ar-SA"/>
      </w:rPr>
    </w:lvl>
    <w:lvl w:ilvl="4" w:tplc="1D36E83E">
      <w:numFmt w:val="bullet"/>
      <w:lvlText w:val="•"/>
      <w:lvlJc w:val="left"/>
      <w:pPr>
        <w:ind w:left="2500" w:hanging="204"/>
      </w:pPr>
      <w:rPr>
        <w:rFonts w:hint="default"/>
        <w:lang w:val="en-US" w:eastAsia="en-US" w:bidi="ar-SA"/>
      </w:rPr>
    </w:lvl>
    <w:lvl w:ilvl="5" w:tplc="2A8249E4">
      <w:numFmt w:val="bullet"/>
      <w:lvlText w:val="•"/>
      <w:lvlJc w:val="left"/>
      <w:pPr>
        <w:ind w:left="3051" w:hanging="204"/>
      </w:pPr>
      <w:rPr>
        <w:rFonts w:hint="default"/>
        <w:lang w:val="en-US" w:eastAsia="en-US" w:bidi="ar-SA"/>
      </w:rPr>
    </w:lvl>
    <w:lvl w:ilvl="6" w:tplc="2C8C6634">
      <w:numFmt w:val="bullet"/>
      <w:lvlText w:val="•"/>
      <w:lvlJc w:val="left"/>
      <w:pPr>
        <w:ind w:left="3601" w:hanging="204"/>
      </w:pPr>
      <w:rPr>
        <w:rFonts w:hint="default"/>
        <w:lang w:val="en-US" w:eastAsia="en-US" w:bidi="ar-SA"/>
      </w:rPr>
    </w:lvl>
    <w:lvl w:ilvl="7" w:tplc="2FDC8E2E">
      <w:numFmt w:val="bullet"/>
      <w:lvlText w:val="•"/>
      <w:lvlJc w:val="left"/>
      <w:pPr>
        <w:ind w:left="4151" w:hanging="204"/>
      </w:pPr>
      <w:rPr>
        <w:rFonts w:hint="default"/>
        <w:lang w:val="en-US" w:eastAsia="en-US" w:bidi="ar-SA"/>
      </w:rPr>
    </w:lvl>
    <w:lvl w:ilvl="8" w:tplc="E990EE7C">
      <w:numFmt w:val="bullet"/>
      <w:lvlText w:val="•"/>
      <w:lvlJc w:val="left"/>
      <w:pPr>
        <w:ind w:left="4701" w:hanging="204"/>
      </w:pPr>
      <w:rPr>
        <w:rFonts w:hint="default"/>
        <w:lang w:val="en-US" w:eastAsia="en-US" w:bidi="ar-SA"/>
      </w:rPr>
    </w:lvl>
  </w:abstractNum>
  <w:abstractNum w:abstractNumId="12" w15:restartNumberingAfterBreak="0">
    <w:nsid w:val="46E86360"/>
    <w:multiLevelType w:val="hybridMultilevel"/>
    <w:tmpl w:val="3126C594"/>
    <w:lvl w:ilvl="0" w:tplc="62886136">
      <w:start w:val="1"/>
      <w:numFmt w:val="lowerLetter"/>
      <w:lvlText w:val="%1."/>
      <w:lvlJc w:val="left"/>
      <w:pPr>
        <w:ind w:left="308" w:hanging="204"/>
      </w:pPr>
      <w:rPr>
        <w:rFonts w:ascii="Times New Roman" w:eastAsia="Times New Roman" w:hAnsi="Times New Roman" w:cs="Times New Roman" w:hint="default"/>
        <w:b w:val="0"/>
        <w:bCs w:val="0"/>
        <w:i w:val="0"/>
        <w:iCs w:val="0"/>
        <w:spacing w:val="0"/>
        <w:w w:val="100"/>
        <w:sz w:val="22"/>
        <w:szCs w:val="22"/>
        <w:lang w:val="en-US" w:eastAsia="en-US" w:bidi="ar-SA"/>
      </w:rPr>
    </w:lvl>
    <w:lvl w:ilvl="1" w:tplc="E084BE5A">
      <w:numFmt w:val="bullet"/>
      <w:lvlText w:val="•"/>
      <w:lvlJc w:val="left"/>
      <w:pPr>
        <w:ind w:left="850" w:hanging="204"/>
      </w:pPr>
      <w:rPr>
        <w:rFonts w:hint="default"/>
        <w:lang w:val="en-US" w:eastAsia="en-US" w:bidi="ar-SA"/>
      </w:rPr>
    </w:lvl>
    <w:lvl w:ilvl="2" w:tplc="3A8675D6">
      <w:numFmt w:val="bullet"/>
      <w:lvlText w:val="•"/>
      <w:lvlJc w:val="left"/>
      <w:pPr>
        <w:ind w:left="1400" w:hanging="204"/>
      </w:pPr>
      <w:rPr>
        <w:rFonts w:hint="default"/>
        <w:lang w:val="en-US" w:eastAsia="en-US" w:bidi="ar-SA"/>
      </w:rPr>
    </w:lvl>
    <w:lvl w:ilvl="3" w:tplc="FA787EC8">
      <w:numFmt w:val="bullet"/>
      <w:lvlText w:val="•"/>
      <w:lvlJc w:val="left"/>
      <w:pPr>
        <w:ind w:left="1950" w:hanging="204"/>
      </w:pPr>
      <w:rPr>
        <w:rFonts w:hint="default"/>
        <w:lang w:val="en-US" w:eastAsia="en-US" w:bidi="ar-SA"/>
      </w:rPr>
    </w:lvl>
    <w:lvl w:ilvl="4" w:tplc="33CC6378">
      <w:numFmt w:val="bullet"/>
      <w:lvlText w:val="•"/>
      <w:lvlJc w:val="left"/>
      <w:pPr>
        <w:ind w:left="2500" w:hanging="204"/>
      </w:pPr>
      <w:rPr>
        <w:rFonts w:hint="default"/>
        <w:lang w:val="en-US" w:eastAsia="en-US" w:bidi="ar-SA"/>
      </w:rPr>
    </w:lvl>
    <w:lvl w:ilvl="5" w:tplc="7D2690BE">
      <w:numFmt w:val="bullet"/>
      <w:lvlText w:val="•"/>
      <w:lvlJc w:val="left"/>
      <w:pPr>
        <w:ind w:left="3051" w:hanging="204"/>
      </w:pPr>
      <w:rPr>
        <w:rFonts w:hint="default"/>
        <w:lang w:val="en-US" w:eastAsia="en-US" w:bidi="ar-SA"/>
      </w:rPr>
    </w:lvl>
    <w:lvl w:ilvl="6" w:tplc="4582D918">
      <w:numFmt w:val="bullet"/>
      <w:lvlText w:val="•"/>
      <w:lvlJc w:val="left"/>
      <w:pPr>
        <w:ind w:left="3601" w:hanging="204"/>
      </w:pPr>
      <w:rPr>
        <w:rFonts w:hint="default"/>
        <w:lang w:val="en-US" w:eastAsia="en-US" w:bidi="ar-SA"/>
      </w:rPr>
    </w:lvl>
    <w:lvl w:ilvl="7" w:tplc="F8E28DEE">
      <w:numFmt w:val="bullet"/>
      <w:lvlText w:val="•"/>
      <w:lvlJc w:val="left"/>
      <w:pPr>
        <w:ind w:left="4151" w:hanging="204"/>
      </w:pPr>
      <w:rPr>
        <w:rFonts w:hint="default"/>
        <w:lang w:val="en-US" w:eastAsia="en-US" w:bidi="ar-SA"/>
      </w:rPr>
    </w:lvl>
    <w:lvl w:ilvl="8" w:tplc="68669CA2">
      <w:numFmt w:val="bullet"/>
      <w:lvlText w:val="•"/>
      <w:lvlJc w:val="left"/>
      <w:pPr>
        <w:ind w:left="4701" w:hanging="204"/>
      </w:pPr>
      <w:rPr>
        <w:rFonts w:hint="default"/>
        <w:lang w:val="en-US" w:eastAsia="en-US" w:bidi="ar-SA"/>
      </w:rPr>
    </w:lvl>
  </w:abstractNum>
  <w:abstractNum w:abstractNumId="13" w15:restartNumberingAfterBreak="0">
    <w:nsid w:val="47250D48"/>
    <w:multiLevelType w:val="hybridMultilevel"/>
    <w:tmpl w:val="6A884722"/>
    <w:lvl w:ilvl="0" w:tplc="38FECBB0">
      <w:start w:val="1"/>
      <w:numFmt w:val="lowerLetter"/>
      <w:lvlText w:val="%1."/>
      <w:lvlJc w:val="left"/>
      <w:pPr>
        <w:ind w:left="308" w:hanging="204"/>
      </w:pPr>
      <w:rPr>
        <w:rFonts w:ascii="Times New Roman" w:eastAsia="Times New Roman" w:hAnsi="Times New Roman" w:cs="Times New Roman" w:hint="default"/>
        <w:b w:val="0"/>
        <w:bCs w:val="0"/>
        <w:i w:val="0"/>
        <w:iCs w:val="0"/>
        <w:spacing w:val="0"/>
        <w:w w:val="100"/>
        <w:sz w:val="22"/>
        <w:szCs w:val="22"/>
        <w:lang w:val="en-US" w:eastAsia="en-US" w:bidi="ar-SA"/>
      </w:rPr>
    </w:lvl>
    <w:lvl w:ilvl="1" w:tplc="983018B4">
      <w:numFmt w:val="bullet"/>
      <w:lvlText w:val="•"/>
      <w:lvlJc w:val="left"/>
      <w:pPr>
        <w:ind w:left="850" w:hanging="204"/>
      </w:pPr>
      <w:rPr>
        <w:rFonts w:hint="default"/>
        <w:lang w:val="en-US" w:eastAsia="en-US" w:bidi="ar-SA"/>
      </w:rPr>
    </w:lvl>
    <w:lvl w:ilvl="2" w:tplc="275A14A4">
      <w:numFmt w:val="bullet"/>
      <w:lvlText w:val="•"/>
      <w:lvlJc w:val="left"/>
      <w:pPr>
        <w:ind w:left="1400" w:hanging="204"/>
      </w:pPr>
      <w:rPr>
        <w:rFonts w:hint="default"/>
        <w:lang w:val="en-US" w:eastAsia="en-US" w:bidi="ar-SA"/>
      </w:rPr>
    </w:lvl>
    <w:lvl w:ilvl="3" w:tplc="44CA6046">
      <w:numFmt w:val="bullet"/>
      <w:lvlText w:val="•"/>
      <w:lvlJc w:val="left"/>
      <w:pPr>
        <w:ind w:left="1950" w:hanging="204"/>
      </w:pPr>
      <w:rPr>
        <w:rFonts w:hint="default"/>
        <w:lang w:val="en-US" w:eastAsia="en-US" w:bidi="ar-SA"/>
      </w:rPr>
    </w:lvl>
    <w:lvl w:ilvl="4" w:tplc="CAB62D4C">
      <w:numFmt w:val="bullet"/>
      <w:lvlText w:val="•"/>
      <w:lvlJc w:val="left"/>
      <w:pPr>
        <w:ind w:left="2500" w:hanging="204"/>
      </w:pPr>
      <w:rPr>
        <w:rFonts w:hint="default"/>
        <w:lang w:val="en-US" w:eastAsia="en-US" w:bidi="ar-SA"/>
      </w:rPr>
    </w:lvl>
    <w:lvl w:ilvl="5" w:tplc="0632274E">
      <w:numFmt w:val="bullet"/>
      <w:lvlText w:val="•"/>
      <w:lvlJc w:val="left"/>
      <w:pPr>
        <w:ind w:left="3051" w:hanging="204"/>
      </w:pPr>
      <w:rPr>
        <w:rFonts w:hint="default"/>
        <w:lang w:val="en-US" w:eastAsia="en-US" w:bidi="ar-SA"/>
      </w:rPr>
    </w:lvl>
    <w:lvl w:ilvl="6" w:tplc="28A475C0">
      <w:numFmt w:val="bullet"/>
      <w:lvlText w:val="•"/>
      <w:lvlJc w:val="left"/>
      <w:pPr>
        <w:ind w:left="3601" w:hanging="204"/>
      </w:pPr>
      <w:rPr>
        <w:rFonts w:hint="default"/>
        <w:lang w:val="en-US" w:eastAsia="en-US" w:bidi="ar-SA"/>
      </w:rPr>
    </w:lvl>
    <w:lvl w:ilvl="7" w:tplc="E15AFA62">
      <w:numFmt w:val="bullet"/>
      <w:lvlText w:val="•"/>
      <w:lvlJc w:val="left"/>
      <w:pPr>
        <w:ind w:left="4151" w:hanging="204"/>
      </w:pPr>
      <w:rPr>
        <w:rFonts w:hint="default"/>
        <w:lang w:val="en-US" w:eastAsia="en-US" w:bidi="ar-SA"/>
      </w:rPr>
    </w:lvl>
    <w:lvl w:ilvl="8" w:tplc="412248BC">
      <w:numFmt w:val="bullet"/>
      <w:lvlText w:val="•"/>
      <w:lvlJc w:val="left"/>
      <w:pPr>
        <w:ind w:left="4701" w:hanging="204"/>
      </w:pPr>
      <w:rPr>
        <w:rFonts w:hint="default"/>
        <w:lang w:val="en-US" w:eastAsia="en-US" w:bidi="ar-SA"/>
      </w:rPr>
    </w:lvl>
  </w:abstractNum>
  <w:abstractNum w:abstractNumId="14" w15:restartNumberingAfterBreak="0">
    <w:nsid w:val="53732D2B"/>
    <w:multiLevelType w:val="hybridMultilevel"/>
    <w:tmpl w:val="2DEE4796"/>
    <w:lvl w:ilvl="0" w:tplc="D89A20B6">
      <w:start w:val="1"/>
      <w:numFmt w:val="lowerLetter"/>
      <w:lvlText w:val="%1."/>
      <w:lvlJc w:val="left"/>
      <w:pPr>
        <w:ind w:left="863"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43462EF0">
      <w:numFmt w:val="bullet"/>
      <w:lvlText w:val="•"/>
      <w:lvlJc w:val="left"/>
      <w:pPr>
        <w:ind w:left="1709" w:hanging="360"/>
      </w:pPr>
      <w:rPr>
        <w:rFonts w:hint="default"/>
        <w:lang w:val="en-US" w:eastAsia="en-US" w:bidi="ar-SA"/>
      </w:rPr>
    </w:lvl>
    <w:lvl w:ilvl="2" w:tplc="33524436">
      <w:numFmt w:val="bullet"/>
      <w:lvlText w:val="•"/>
      <w:lvlJc w:val="left"/>
      <w:pPr>
        <w:ind w:left="2559" w:hanging="360"/>
      </w:pPr>
      <w:rPr>
        <w:rFonts w:hint="default"/>
        <w:lang w:val="en-US" w:eastAsia="en-US" w:bidi="ar-SA"/>
      </w:rPr>
    </w:lvl>
    <w:lvl w:ilvl="3" w:tplc="1F7066C4">
      <w:numFmt w:val="bullet"/>
      <w:lvlText w:val="•"/>
      <w:lvlJc w:val="left"/>
      <w:pPr>
        <w:ind w:left="3408" w:hanging="360"/>
      </w:pPr>
      <w:rPr>
        <w:rFonts w:hint="default"/>
        <w:lang w:val="en-US" w:eastAsia="en-US" w:bidi="ar-SA"/>
      </w:rPr>
    </w:lvl>
    <w:lvl w:ilvl="4" w:tplc="F74A6504">
      <w:numFmt w:val="bullet"/>
      <w:lvlText w:val="•"/>
      <w:lvlJc w:val="left"/>
      <w:pPr>
        <w:ind w:left="4258" w:hanging="360"/>
      </w:pPr>
      <w:rPr>
        <w:rFonts w:hint="default"/>
        <w:lang w:val="en-US" w:eastAsia="en-US" w:bidi="ar-SA"/>
      </w:rPr>
    </w:lvl>
    <w:lvl w:ilvl="5" w:tplc="BF7C9B14">
      <w:numFmt w:val="bullet"/>
      <w:lvlText w:val="•"/>
      <w:lvlJc w:val="left"/>
      <w:pPr>
        <w:ind w:left="5108" w:hanging="360"/>
      </w:pPr>
      <w:rPr>
        <w:rFonts w:hint="default"/>
        <w:lang w:val="en-US" w:eastAsia="en-US" w:bidi="ar-SA"/>
      </w:rPr>
    </w:lvl>
    <w:lvl w:ilvl="6" w:tplc="BF72F030">
      <w:numFmt w:val="bullet"/>
      <w:lvlText w:val="•"/>
      <w:lvlJc w:val="left"/>
      <w:pPr>
        <w:ind w:left="5957" w:hanging="360"/>
      </w:pPr>
      <w:rPr>
        <w:rFonts w:hint="default"/>
        <w:lang w:val="en-US" w:eastAsia="en-US" w:bidi="ar-SA"/>
      </w:rPr>
    </w:lvl>
    <w:lvl w:ilvl="7" w:tplc="03A0614A">
      <w:numFmt w:val="bullet"/>
      <w:lvlText w:val="•"/>
      <w:lvlJc w:val="left"/>
      <w:pPr>
        <w:ind w:left="6807" w:hanging="360"/>
      </w:pPr>
      <w:rPr>
        <w:rFonts w:hint="default"/>
        <w:lang w:val="en-US" w:eastAsia="en-US" w:bidi="ar-SA"/>
      </w:rPr>
    </w:lvl>
    <w:lvl w:ilvl="8" w:tplc="CD9C8FFA">
      <w:numFmt w:val="bullet"/>
      <w:lvlText w:val="•"/>
      <w:lvlJc w:val="left"/>
      <w:pPr>
        <w:ind w:left="7657" w:hanging="360"/>
      </w:pPr>
      <w:rPr>
        <w:rFonts w:hint="default"/>
        <w:lang w:val="en-US" w:eastAsia="en-US" w:bidi="ar-SA"/>
      </w:rPr>
    </w:lvl>
  </w:abstractNum>
  <w:abstractNum w:abstractNumId="15" w15:restartNumberingAfterBreak="0">
    <w:nsid w:val="5992703E"/>
    <w:multiLevelType w:val="hybridMultilevel"/>
    <w:tmpl w:val="8CA04E00"/>
    <w:lvl w:ilvl="0" w:tplc="C6C28DEE">
      <w:start w:val="1"/>
      <w:numFmt w:val="lowerLetter"/>
      <w:lvlText w:val="%1."/>
      <w:lvlJc w:val="left"/>
      <w:pPr>
        <w:ind w:left="308" w:hanging="204"/>
      </w:pPr>
      <w:rPr>
        <w:rFonts w:ascii="Times New Roman" w:eastAsia="Times New Roman" w:hAnsi="Times New Roman" w:cs="Times New Roman" w:hint="default"/>
        <w:b w:val="0"/>
        <w:bCs w:val="0"/>
        <w:i w:val="0"/>
        <w:iCs w:val="0"/>
        <w:spacing w:val="0"/>
        <w:w w:val="100"/>
        <w:sz w:val="22"/>
        <w:szCs w:val="22"/>
        <w:lang w:val="en-US" w:eastAsia="en-US" w:bidi="ar-SA"/>
      </w:rPr>
    </w:lvl>
    <w:lvl w:ilvl="1" w:tplc="8CA07938">
      <w:numFmt w:val="bullet"/>
      <w:lvlText w:val="•"/>
      <w:lvlJc w:val="left"/>
      <w:pPr>
        <w:ind w:left="850" w:hanging="204"/>
      </w:pPr>
      <w:rPr>
        <w:rFonts w:hint="default"/>
        <w:lang w:val="en-US" w:eastAsia="en-US" w:bidi="ar-SA"/>
      </w:rPr>
    </w:lvl>
    <w:lvl w:ilvl="2" w:tplc="E210FA76">
      <w:numFmt w:val="bullet"/>
      <w:lvlText w:val="•"/>
      <w:lvlJc w:val="left"/>
      <w:pPr>
        <w:ind w:left="1400" w:hanging="204"/>
      </w:pPr>
      <w:rPr>
        <w:rFonts w:hint="default"/>
        <w:lang w:val="en-US" w:eastAsia="en-US" w:bidi="ar-SA"/>
      </w:rPr>
    </w:lvl>
    <w:lvl w:ilvl="3" w:tplc="40B2666C">
      <w:numFmt w:val="bullet"/>
      <w:lvlText w:val="•"/>
      <w:lvlJc w:val="left"/>
      <w:pPr>
        <w:ind w:left="1950" w:hanging="204"/>
      </w:pPr>
      <w:rPr>
        <w:rFonts w:hint="default"/>
        <w:lang w:val="en-US" w:eastAsia="en-US" w:bidi="ar-SA"/>
      </w:rPr>
    </w:lvl>
    <w:lvl w:ilvl="4" w:tplc="D4BCDD7A">
      <w:numFmt w:val="bullet"/>
      <w:lvlText w:val="•"/>
      <w:lvlJc w:val="left"/>
      <w:pPr>
        <w:ind w:left="2500" w:hanging="204"/>
      </w:pPr>
      <w:rPr>
        <w:rFonts w:hint="default"/>
        <w:lang w:val="en-US" w:eastAsia="en-US" w:bidi="ar-SA"/>
      </w:rPr>
    </w:lvl>
    <w:lvl w:ilvl="5" w:tplc="53764C90">
      <w:numFmt w:val="bullet"/>
      <w:lvlText w:val="•"/>
      <w:lvlJc w:val="left"/>
      <w:pPr>
        <w:ind w:left="3051" w:hanging="204"/>
      </w:pPr>
      <w:rPr>
        <w:rFonts w:hint="default"/>
        <w:lang w:val="en-US" w:eastAsia="en-US" w:bidi="ar-SA"/>
      </w:rPr>
    </w:lvl>
    <w:lvl w:ilvl="6" w:tplc="7EE80F98">
      <w:numFmt w:val="bullet"/>
      <w:lvlText w:val="•"/>
      <w:lvlJc w:val="left"/>
      <w:pPr>
        <w:ind w:left="3601" w:hanging="204"/>
      </w:pPr>
      <w:rPr>
        <w:rFonts w:hint="default"/>
        <w:lang w:val="en-US" w:eastAsia="en-US" w:bidi="ar-SA"/>
      </w:rPr>
    </w:lvl>
    <w:lvl w:ilvl="7" w:tplc="BA027B86">
      <w:numFmt w:val="bullet"/>
      <w:lvlText w:val="•"/>
      <w:lvlJc w:val="left"/>
      <w:pPr>
        <w:ind w:left="4151" w:hanging="204"/>
      </w:pPr>
      <w:rPr>
        <w:rFonts w:hint="default"/>
        <w:lang w:val="en-US" w:eastAsia="en-US" w:bidi="ar-SA"/>
      </w:rPr>
    </w:lvl>
    <w:lvl w:ilvl="8" w:tplc="2708B1A6">
      <w:numFmt w:val="bullet"/>
      <w:lvlText w:val="•"/>
      <w:lvlJc w:val="left"/>
      <w:pPr>
        <w:ind w:left="4701" w:hanging="204"/>
      </w:pPr>
      <w:rPr>
        <w:rFonts w:hint="default"/>
        <w:lang w:val="en-US" w:eastAsia="en-US" w:bidi="ar-SA"/>
      </w:rPr>
    </w:lvl>
  </w:abstractNum>
  <w:abstractNum w:abstractNumId="16" w15:restartNumberingAfterBreak="0">
    <w:nsid w:val="5FFA398C"/>
    <w:multiLevelType w:val="hybridMultilevel"/>
    <w:tmpl w:val="F814D61A"/>
    <w:lvl w:ilvl="0" w:tplc="2B8AC82A">
      <w:start w:val="1"/>
      <w:numFmt w:val="lowerLetter"/>
      <w:lvlText w:val="%1."/>
      <w:lvlJc w:val="left"/>
      <w:pPr>
        <w:ind w:left="308" w:hanging="204"/>
      </w:pPr>
      <w:rPr>
        <w:rFonts w:ascii="Times New Roman" w:eastAsia="Times New Roman" w:hAnsi="Times New Roman" w:cs="Times New Roman" w:hint="default"/>
        <w:b w:val="0"/>
        <w:bCs w:val="0"/>
        <w:i w:val="0"/>
        <w:iCs w:val="0"/>
        <w:spacing w:val="0"/>
        <w:w w:val="100"/>
        <w:sz w:val="22"/>
        <w:szCs w:val="22"/>
        <w:lang w:val="en-US" w:eastAsia="en-US" w:bidi="ar-SA"/>
      </w:rPr>
    </w:lvl>
    <w:lvl w:ilvl="1" w:tplc="AEF6C818">
      <w:numFmt w:val="bullet"/>
      <w:lvlText w:val="•"/>
      <w:lvlJc w:val="left"/>
      <w:pPr>
        <w:ind w:left="850" w:hanging="204"/>
      </w:pPr>
      <w:rPr>
        <w:rFonts w:hint="default"/>
        <w:lang w:val="en-US" w:eastAsia="en-US" w:bidi="ar-SA"/>
      </w:rPr>
    </w:lvl>
    <w:lvl w:ilvl="2" w:tplc="F4E458E8">
      <w:numFmt w:val="bullet"/>
      <w:lvlText w:val="•"/>
      <w:lvlJc w:val="left"/>
      <w:pPr>
        <w:ind w:left="1400" w:hanging="204"/>
      </w:pPr>
      <w:rPr>
        <w:rFonts w:hint="default"/>
        <w:lang w:val="en-US" w:eastAsia="en-US" w:bidi="ar-SA"/>
      </w:rPr>
    </w:lvl>
    <w:lvl w:ilvl="3" w:tplc="4F62D5DE">
      <w:numFmt w:val="bullet"/>
      <w:lvlText w:val="•"/>
      <w:lvlJc w:val="left"/>
      <w:pPr>
        <w:ind w:left="1950" w:hanging="204"/>
      </w:pPr>
      <w:rPr>
        <w:rFonts w:hint="default"/>
        <w:lang w:val="en-US" w:eastAsia="en-US" w:bidi="ar-SA"/>
      </w:rPr>
    </w:lvl>
    <w:lvl w:ilvl="4" w:tplc="4DF4DAB2">
      <w:numFmt w:val="bullet"/>
      <w:lvlText w:val="•"/>
      <w:lvlJc w:val="left"/>
      <w:pPr>
        <w:ind w:left="2500" w:hanging="204"/>
      </w:pPr>
      <w:rPr>
        <w:rFonts w:hint="default"/>
        <w:lang w:val="en-US" w:eastAsia="en-US" w:bidi="ar-SA"/>
      </w:rPr>
    </w:lvl>
    <w:lvl w:ilvl="5" w:tplc="93E6537E">
      <w:numFmt w:val="bullet"/>
      <w:lvlText w:val="•"/>
      <w:lvlJc w:val="left"/>
      <w:pPr>
        <w:ind w:left="3051" w:hanging="204"/>
      </w:pPr>
      <w:rPr>
        <w:rFonts w:hint="default"/>
        <w:lang w:val="en-US" w:eastAsia="en-US" w:bidi="ar-SA"/>
      </w:rPr>
    </w:lvl>
    <w:lvl w:ilvl="6" w:tplc="619645F0">
      <w:numFmt w:val="bullet"/>
      <w:lvlText w:val="•"/>
      <w:lvlJc w:val="left"/>
      <w:pPr>
        <w:ind w:left="3601" w:hanging="204"/>
      </w:pPr>
      <w:rPr>
        <w:rFonts w:hint="default"/>
        <w:lang w:val="en-US" w:eastAsia="en-US" w:bidi="ar-SA"/>
      </w:rPr>
    </w:lvl>
    <w:lvl w:ilvl="7" w:tplc="96C22BA8">
      <w:numFmt w:val="bullet"/>
      <w:lvlText w:val="•"/>
      <w:lvlJc w:val="left"/>
      <w:pPr>
        <w:ind w:left="4151" w:hanging="204"/>
      </w:pPr>
      <w:rPr>
        <w:rFonts w:hint="default"/>
        <w:lang w:val="en-US" w:eastAsia="en-US" w:bidi="ar-SA"/>
      </w:rPr>
    </w:lvl>
    <w:lvl w:ilvl="8" w:tplc="5226F5D4">
      <w:numFmt w:val="bullet"/>
      <w:lvlText w:val="•"/>
      <w:lvlJc w:val="left"/>
      <w:pPr>
        <w:ind w:left="4701" w:hanging="204"/>
      </w:pPr>
      <w:rPr>
        <w:rFonts w:hint="default"/>
        <w:lang w:val="en-US" w:eastAsia="en-US" w:bidi="ar-SA"/>
      </w:rPr>
    </w:lvl>
  </w:abstractNum>
  <w:abstractNum w:abstractNumId="17" w15:restartNumberingAfterBreak="0">
    <w:nsid w:val="61443188"/>
    <w:multiLevelType w:val="hybridMultilevel"/>
    <w:tmpl w:val="EEE6924E"/>
    <w:lvl w:ilvl="0" w:tplc="59F8F36A">
      <w:start w:val="1"/>
      <w:numFmt w:val="lowerLetter"/>
      <w:lvlText w:val="%1)"/>
      <w:lvlJc w:val="left"/>
      <w:pPr>
        <w:ind w:left="863"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F1E0A0DE">
      <w:numFmt w:val="bullet"/>
      <w:lvlText w:val="•"/>
      <w:lvlJc w:val="left"/>
      <w:pPr>
        <w:ind w:left="1709" w:hanging="360"/>
      </w:pPr>
      <w:rPr>
        <w:rFonts w:hint="default"/>
        <w:lang w:val="en-US" w:eastAsia="en-US" w:bidi="ar-SA"/>
      </w:rPr>
    </w:lvl>
    <w:lvl w:ilvl="2" w:tplc="E286C216">
      <w:numFmt w:val="bullet"/>
      <w:lvlText w:val="•"/>
      <w:lvlJc w:val="left"/>
      <w:pPr>
        <w:ind w:left="2559" w:hanging="360"/>
      </w:pPr>
      <w:rPr>
        <w:rFonts w:hint="default"/>
        <w:lang w:val="en-US" w:eastAsia="en-US" w:bidi="ar-SA"/>
      </w:rPr>
    </w:lvl>
    <w:lvl w:ilvl="3" w:tplc="5F6E7D4E">
      <w:numFmt w:val="bullet"/>
      <w:lvlText w:val="•"/>
      <w:lvlJc w:val="left"/>
      <w:pPr>
        <w:ind w:left="3408" w:hanging="360"/>
      </w:pPr>
      <w:rPr>
        <w:rFonts w:hint="default"/>
        <w:lang w:val="en-US" w:eastAsia="en-US" w:bidi="ar-SA"/>
      </w:rPr>
    </w:lvl>
    <w:lvl w:ilvl="4" w:tplc="98DE170A">
      <w:numFmt w:val="bullet"/>
      <w:lvlText w:val="•"/>
      <w:lvlJc w:val="left"/>
      <w:pPr>
        <w:ind w:left="4258" w:hanging="360"/>
      </w:pPr>
      <w:rPr>
        <w:rFonts w:hint="default"/>
        <w:lang w:val="en-US" w:eastAsia="en-US" w:bidi="ar-SA"/>
      </w:rPr>
    </w:lvl>
    <w:lvl w:ilvl="5" w:tplc="35509F5C">
      <w:numFmt w:val="bullet"/>
      <w:lvlText w:val="•"/>
      <w:lvlJc w:val="left"/>
      <w:pPr>
        <w:ind w:left="5108" w:hanging="360"/>
      </w:pPr>
      <w:rPr>
        <w:rFonts w:hint="default"/>
        <w:lang w:val="en-US" w:eastAsia="en-US" w:bidi="ar-SA"/>
      </w:rPr>
    </w:lvl>
    <w:lvl w:ilvl="6" w:tplc="119E57E0">
      <w:numFmt w:val="bullet"/>
      <w:lvlText w:val="•"/>
      <w:lvlJc w:val="left"/>
      <w:pPr>
        <w:ind w:left="5957" w:hanging="360"/>
      </w:pPr>
      <w:rPr>
        <w:rFonts w:hint="default"/>
        <w:lang w:val="en-US" w:eastAsia="en-US" w:bidi="ar-SA"/>
      </w:rPr>
    </w:lvl>
    <w:lvl w:ilvl="7" w:tplc="C4B629CC">
      <w:numFmt w:val="bullet"/>
      <w:lvlText w:val="•"/>
      <w:lvlJc w:val="left"/>
      <w:pPr>
        <w:ind w:left="6807" w:hanging="360"/>
      </w:pPr>
      <w:rPr>
        <w:rFonts w:hint="default"/>
        <w:lang w:val="en-US" w:eastAsia="en-US" w:bidi="ar-SA"/>
      </w:rPr>
    </w:lvl>
    <w:lvl w:ilvl="8" w:tplc="BD8887F8">
      <w:numFmt w:val="bullet"/>
      <w:lvlText w:val="•"/>
      <w:lvlJc w:val="left"/>
      <w:pPr>
        <w:ind w:left="7657" w:hanging="360"/>
      </w:pPr>
      <w:rPr>
        <w:rFonts w:hint="default"/>
        <w:lang w:val="en-US" w:eastAsia="en-US" w:bidi="ar-SA"/>
      </w:rPr>
    </w:lvl>
  </w:abstractNum>
  <w:abstractNum w:abstractNumId="18" w15:restartNumberingAfterBreak="0">
    <w:nsid w:val="61BF2A29"/>
    <w:multiLevelType w:val="hybridMultilevel"/>
    <w:tmpl w:val="345AC4B4"/>
    <w:lvl w:ilvl="0" w:tplc="D51E616E">
      <w:start w:val="1"/>
      <w:numFmt w:val="lowerLetter"/>
      <w:lvlText w:val="%1."/>
      <w:lvlJc w:val="left"/>
      <w:pPr>
        <w:ind w:left="308" w:hanging="204"/>
      </w:pPr>
      <w:rPr>
        <w:rFonts w:ascii="Times New Roman" w:eastAsia="Times New Roman" w:hAnsi="Times New Roman" w:cs="Times New Roman" w:hint="default"/>
        <w:b w:val="0"/>
        <w:bCs w:val="0"/>
        <w:i w:val="0"/>
        <w:iCs w:val="0"/>
        <w:spacing w:val="0"/>
        <w:w w:val="100"/>
        <w:sz w:val="22"/>
        <w:szCs w:val="22"/>
        <w:lang w:val="en-US" w:eastAsia="en-US" w:bidi="ar-SA"/>
      </w:rPr>
    </w:lvl>
    <w:lvl w:ilvl="1" w:tplc="3EDAB0CC">
      <w:numFmt w:val="bullet"/>
      <w:lvlText w:val="•"/>
      <w:lvlJc w:val="left"/>
      <w:pPr>
        <w:ind w:left="850" w:hanging="204"/>
      </w:pPr>
      <w:rPr>
        <w:rFonts w:hint="default"/>
        <w:lang w:val="en-US" w:eastAsia="en-US" w:bidi="ar-SA"/>
      </w:rPr>
    </w:lvl>
    <w:lvl w:ilvl="2" w:tplc="0E12431A">
      <w:numFmt w:val="bullet"/>
      <w:lvlText w:val="•"/>
      <w:lvlJc w:val="left"/>
      <w:pPr>
        <w:ind w:left="1400" w:hanging="204"/>
      </w:pPr>
      <w:rPr>
        <w:rFonts w:hint="default"/>
        <w:lang w:val="en-US" w:eastAsia="en-US" w:bidi="ar-SA"/>
      </w:rPr>
    </w:lvl>
    <w:lvl w:ilvl="3" w:tplc="B6601BDC">
      <w:numFmt w:val="bullet"/>
      <w:lvlText w:val="•"/>
      <w:lvlJc w:val="left"/>
      <w:pPr>
        <w:ind w:left="1950" w:hanging="204"/>
      </w:pPr>
      <w:rPr>
        <w:rFonts w:hint="default"/>
        <w:lang w:val="en-US" w:eastAsia="en-US" w:bidi="ar-SA"/>
      </w:rPr>
    </w:lvl>
    <w:lvl w:ilvl="4" w:tplc="238ADBF8">
      <w:numFmt w:val="bullet"/>
      <w:lvlText w:val="•"/>
      <w:lvlJc w:val="left"/>
      <w:pPr>
        <w:ind w:left="2500" w:hanging="204"/>
      </w:pPr>
      <w:rPr>
        <w:rFonts w:hint="default"/>
        <w:lang w:val="en-US" w:eastAsia="en-US" w:bidi="ar-SA"/>
      </w:rPr>
    </w:lvl>
    <w:lvl w:ilvl="5" w:tplc="3BE2C96E">
      <w:numFmt w:val="bullet"/>
      <w:lvlText w:val="•"/>
      <w:lvlJc w:val="left"/>
      <w:pPr>
        <w:ind w:left="3051" w:hanging="204"/>
      </w:pPr>
      <w:rPr>
        <w:rFonts w:hint="default"/>
        <w:lang w:val="en-US" w:eastAsia="en-US" w:bidi="ar-SA"/>
      </w:rPr>
    </w:lvl>
    <w:lvl w:ilvl="6" w:tplc="237CA4D0">
      <w:numFmt w:val="bullet"/>
      <w:lvlText w:val="•"/>
      <w:lvlJc w:val="left"/>
      <w:pPr>
        <w:ind w:left="3601" w:hanging="204"/>
      </w:pPr>
      <w:rPr>
        <w:rFonts w:hint="default"/>
        <w:lang w:val="en-US" w:eastAsia="en-US" w:bidi="ar-SA"/>
      </w:rPr>
    </w:lvl>
    <w:lvl w:ilvl="7" w:tplc="5CD85128">
      <w:numFmt w:val="bullet"/>
      <w:lvlText w:val="•"/>
      <w:lvlJc w:val="left"/>
      <w:pPr>
        <w:ind w:left="4151" w:hanging="204"/>
      </w:pPr>
      <w:rPr>
        <w:rFonts w:hint="default"/>
        <w:lang w:val="en-US" w:eastAsia="en-US" w:bidi="ar-SA"/>
      </w:rPr>
    </w:lvl>
    <w:lvl w:ilvl="8" w:tplc="FE0E1328">
      <w:numFmt w:val="bullet"/>
      <w:lvlText w:val="•"/>
      <w:lvlJc w:val="left"/>
      <w:pPr>
        <w:ind w:left="4701" w:hanging="204"/>
      </w:pPr>
      <w:rPr>
        <w:rFonts w:hint="default"/>
        <w:lang w:val="en-US" w:eastAsia="en-US" w:bidi="ar-SA"/>
      </w:rPr>
    </w:lvl>
  </w:abstractNum>
  <w:abstractNum w:abstractNumId="19" w15:restartNumberingAfterBreak="0">
    <w:nsid w:val="653501A6"/>
    <w:multiLevelType w:val="multilevel"/>
    <w:tmpl w:val="D668E9D4"/>
    <w:lvl w:ilvl="0">
      <w:start w:val="1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87E70BB"/>
    <w:multiLevelType w:val="hybridMultilevel"/>
    <w:tmpl w:val="2C3A0E8A"/>
    <w:lvl w:ilvl="0" w:tplc="2634FED6">
      <w:start w:val="1"/>
      <w:numFmt w:val="lowerLetter"/>
      <w:lvlText w:val="%1."/>
      <w:lvlJc w:val="left"/>
      <w:pPr>
        <w:ind w:left="308" w:hanging="204"/>
      </w:pPr>
      <w:rPr>
        <w:rFonts w:ascii="Times New Roman" w:eastAsia="Times New Roman" w:hAnsi="Times New Roman" w:cs="Times New Roman" w:hint="default"/>
        <w:b w:val="0"/>
        <w:bCs w:val="0"/>
        <w:i w:val="0"/>
        <w:iCs w:val="0"/>
        <w:spacing w:val="0"/>
        <w:w w:val="100"/>
        <w:sz w:val="22"/>
        <w:szCs w:val="22"/>
        <w:lang w:val="en-US" w:eastAsia="en-US" w:bidi="ar-SA"/>
      </w:rPr>
    </w:lvl>
    <w:lvl w:ilvl="1" w:tplc="EE7EE96A">
      <w:numFmt w:val="bullet"/>
      <w:lvlText w:val="•"/>
      <w:lvlJc w:val="left"/>
      <w:pPr>
        <w:ind w:left="850" w:hanging="204"/>
      </w:pPr>
      <w:rPr>
        <w:rFonts w:hint="default"/>
        <w:lang w:val="en-US" w:eastAsia="en-US" w:bidi="ar-SA"/>
      </w:rPr>
    </w:lvl>
    <w:lvl w:ilvl="2" w:tplc="3B7690F2">
      <w:numFmt w:val="bullet"/>
      <w:lvlText w:val="•"/>
      <w:lvlJc w:val="left"/>
      <w:pPr>
        <w:ind w:left="1400" w:hanging="204"/>
      </w:pPr>
      <w:rPr>
        <w:rFonts w:hint="default"/>
        <w:lang w:val="en-US" w:eastAsia="en-US" w:bidi="ar-SA"/>
      </w:rPr>
    </w:lvl>
    <w:lvl w:ilvl="3" w:tplc="24C29098">
      <w:numFmt w:val="bullet"/>
      <w:lvlText w:val="•"/>
      <w:lvlJc w:val="left"/>
      <w:pPr>
        <w:ind w:left="1950" w:hanging="204"/>
      </w:pPr>
      <w:rPr>
        <w:rFonts w:hint="default"/>
        <w:lang w:val="en-US" w:eastAsia="en-US" w:bidi="ar-SA"/>
      </w:rPr>
    </w:lvl>
    <w:lvl w:ilvl="4" w:tplc="A42A73E6">
      <w:numFmt w:val="bullet"/>
      <w:lvlText w:val="•"/>
      <w:lvlJc w:val="left"/>
      <w:pPr>
        <w:ind w:left="2500" w:hanging="204"/>
      </w:pPr>
      <w:rPr>
        <w:rFonts w:hint="default"/>
        <w:lang w:val="en-US" w:eastAsia="en-US" w:bidi="ar-SA"/>
      </w:rPr>
    </w:lvl>
    <w:lvl w:ilvl="5" w:tplc="D07E09E2">
      <w:numFmt w:val="bullet"/>
      <w:lvlText w:val="•"/>
      <w:lvlJc w:val="left"/>
      <w:pPr>
        <w:ind w:left="3051" w:hanging="204"/>
      </w:pPr>
      <w:rPr>
        <w:rFonts w:hint="default"/>
        <w:lang w:val="en-US" w:eastAsia="en-US" w:bidi="ar-SA"/>
      </w:rPr>
    </w:lvl>
    <w:lvl w:ilvl="6" w:tplc="A2B45DBC">
      <w:numFmt w:val="bullet"/>
      <w:lvlText w:val="•"/>
      <w:lvlJc w:val="left"/>
      <w:pPr>
        <w:ind w:left="3601" w:hanging="204"/>
      </w:pPr>
      <w:rPr>
        <w:rFonts w:hint="default"/>
        <w:lang w:val="en-US" w:eastAsia="en-US" w:bidi="ar-SA"/>
      </w:rPr>
    </w:lvl>
    <w:lvl w:ilvl="7" w:tplc="72A6D4FA">
      <w:numFmt w:val="bullet"/>
      <w:lvlText w:val="•"/>
      <w:lvlJc w:val="left"/>
      <w:pPr>
        <w:ind w:left="4151" w:hanging="204"/>
      </w:pPr>
      <w:rPr>
        <w:rFonts w:hint="default"/>
        <w:lang w:val="en-US" w:eastAsia="en-US" w:bidi="ar-SA"/>
      </w:rPr>
    </w:lvl>
    <w:lvl w:ilvl="8" w:tplc="37CABDCC">
      <w:numFmt w:val="bullet"/>
      <w:lvlText w:val="•"/>
      <w:lvlJc w:val="left"/>
      <w:pPr>
        <w:ind w:left="4701" w:hanging="204"/>
      </w:pPr>
      <w:rPr>
        <w:rFonts w:hint="default"/>
        <w:lang w:val="en-US" w:eastAsia="en-US" w:bidi="ar-SA"/>
      </w:rPr>
    </w:lvl>
  </w:abstractNum>
  <w:abstractNum w:abstractNumId="21" w15:restartNumberingAfterBreak="0">
    <w:nsid w:val="6BE46418"/>
    <w:multiLevelType w:val="hybridMultilevel"/>
    <w:tmpl w:val="54C0C4D6"/>
    <w:lvl w:ilvl="0" w:tplc="C622B1AC">
      <w:start w:val="1"/>
      <w:numFmt w:val="decimal"/>
      <w:lvlText w:val="%1."/>
      <w:lvlJc w:val="left"/>
      <w:pPr>
        <w:ind w:left="503" w:hanging="360"/>
      </w:pPr>
      <w:rPr>
        <w:rFonts w:ascii="Times New Roman" w:eastAsia="Times New Roman" w:hAnsi="Times New Roman" w:cs="Times New Roman" w:hint="default"/>
        <w:b/>
        <w:bCs/>
        <w:i w:val="0"/>
        <w:iCs w:val="0"/>
        <w:spacing w:val="0"/>
        <w:w w:val="100"/>
        <w:sz w:val="22"/>
        <w:szCs w:val="22"/>
        <w:lang w:val="en-US" w:eastAsia="en-US" w:bidi="ar-SA"/>
      </w:rPr>
    </w:lvl>
    <w:lvl w:ilvl="1" w:tplc="8214D97A">
      <w:start w:val="1"/>
      <w:numFmt w:val="decimal"/>
      <w:lvlText w:val="%2."/>
      <w:lvlJc w:val="left"/>
      <w:pPr>
        <w:ind w:left="863"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CA9C4C42">
      <w:numFmt w:val="bullet"/>
      <w:lvlText w:val="•"/>
      <w:lvlJc w:val="left"/>
      <w:pPr>
        <w:ind w:left="1804" w:hanging="360"/>
      </w:pPr>
      <w:rPr>
        <w:rFonts w:hint="default"/>
        <w:lang w:val="en-US" w:eastAsia="en-US" w:bidi="ar-SA"/>
      </w:rPr>
    </w:lvl>
    <w:lvl w:ilvl="3" w:tplc="EBD040A0">
      <w:numFmt w:val="bullet"/>
      <w:lvlText w:val="•"/>
      <w:lvlJc w:val="left"/>
      <w:pPr>
        <w:ind w:left="2748" w:hanging="360"/>
      </w:pPr>
      <w:rPr>
        <w:rFonts w:hint="default"/>
        <w:lang w:val="en-US" w:eastAsia="en-US" w:bidi="ar-SA"/>
      </w:rPr>
    </w:lvl>
    <w:lvl w:ilvl="4" w:tplc="CD501AC6">
      <w:numFmt w:val="bullet"/>
      <w:lvlText w:val="•"/>
      <w:lvlJc w:val="left"/>
      <w:pPr>
        <w:ind w:left="3692" w:hanging="360"/>
      </w:pPr>
      <w:rPr>
        <w:rFonts w:hint="default"/>
        <w:lang w:val="en-US" w:eastAsia="en-US" w:bidi="ar-SA"/>
      </w:rPr>
    </w:lvl>
    <w:lvl w:ilvl="5" w:tplc="71FA270C">
      <w:numFmt w:val="bullet"/>
      <w:lvlText w:val="•"/>
      <w:lvlJc w:val="left"/>
      <w:pPr>
        <w:ind w:left="4636" w:hanging="360"/>
      </w:pPr>
      <w:rPr>
        <w:rFonts w:hint="default"/>
        <w:lang w:val="en-US" w:eastAsia="en-US" w:bidi="ar-SA"/>
      </w:rPr>
    </w:lvl>
    <w:lvl w:ilvl="6" w:tplc="60B44004">
      <w:numFmt w:val="bullet"/>
      <w:lvlText w:val="•"/>
      <w:lvlJc w:val="left"/>
      <w:pPr>
        <w:ind w:left="5580" w:hanging="360"/>
      </w:pPr>
      <w:rPr>
        <w:rFonts w:hint="default"/>
        <w:lang w:val="en-US" w:eastAsia="en-US" w:bidi="ar-SA"/>
      </w:rPr>
    </w:lvl>
    <w:lvl w:ilvl="7" w:tplc="46A22B8A">
      <w:numFmt w:val="bullet"/>
      <w:lvlText w:val="•"/>
      <w:lvlJc w:val="left"/>
      <w:pPr>
        <w:ind w:left="6524" w:hanging="360"/>
      </w:pPr>
      <w:rPr>
        <w:rFonts w:hint="default"/>
        <w:lang w:val="en-US" w:eastAsia="en-US" w:bidi="ar-SA"/>
      </w:rPr>
    </w:lvl>
    <w:lvl w:ilvl="8" w:tplc="B48E3428">
      <w:numFmt w:val="bullet"/>
      <w:lvlText w:val="•"/>
      <w:lvlJc w:val="left"/>
      <w:pPr>
        <w:ind w:left="7468" w:hanging="360"/>
      </w:pPr>
      <w:rPr>
        <w:rFonts w:hint="default"/>
        <w:lang w:val="en-US" w:eastAsia="en-US" w:bidi="ar-SA"/>
      </w:rPr>
    </w:lvl>
  </w:abstractNum>
  <w:abstractNum w:abstractNumId="22" w15:restartNumberingAfterBreak="0">
    <w:nsid w:val="6F4F716E"/>
    <w:multiLevelType w:val="hybridMultilevel"/>
    <w:tmpl w:val="AC2C911A"/>
    <w:lvl w:ilvl="0" w:tplc="3A36738C">
      <w:start w:val="1"/>
      <w:numFmt w:val="lowerLetter"/>
      <w:lvlText w:val="%1."/>
      <w:lvlJc w:val="left"/>
      <w:pPr>
        <w:ind w:left="308" w:hanging="204"/>
      </w:pPr>
      <w:rPr>
        <w:rFonts w:ascii="Times New Roman" w:eastAsia="Times New Roman" w:hAnsi="Times New Roman" w:cs="Times New Roman" w:hint="default"/>
        <w:b w:val="0"/>
        <w:bCs w:val="0"/>
        <w:i w:val="0"/>
        <w:iCs w:val="0"/>
        <w:spacing w:val="0"/>
        <w:w w:val="100"/>
        <w:sz w:val="22"/>
        <w:szCs w:val="22"/>
        <w:lang w:val="en-US" w:eastAsia="en-US" w:bidi="ar-SA"/>
      </w:rPr>
    </w:lvl>
    <w:lvl w:ilvl="1" w:tplc="3440F8BA">
      <w:numFmt w:val="bullet"/>
      <w:lvlText w:val="•"/>
      <w:lvlJc w:val="left"/>
      <w:pPr>
        <w:ind w:left="850" w:hanging="204"/>
      </w:pPr>
      <w:rPr>
        <w:rFonts w:hint="default"/>
        <w:lang w:val="en-US" w:eastAsia="en-US" w:bidi="ar-SA"/>
      </w:rPr>
    </w:lvl>
    <w:lvl w:ilvl="2" w:tplc="97401ED8">
      <w:numFmt w:val="bullet"/>
      <w:lvlText w:val="•"/>
      <w:lvlJc w:val="left"/>
      <w:pPr>
        <w:ind w:left="1400" w:hanging="204"/>
      </w:pPr>
      <w:rPr>
        <w:rFonts w:hint="default"/>
        <w:lang w:val="en-US" w:eastAsia="en-US" w:bidi="ar-SA"/>
      </w:rPr>
    </w:lvl>
    <w:lvl w:ilvl="3" w:tplc="9ECA37F2">
      <w:numFmt w:val="bullet"/>
      <w:lvlText w:val="•"/>
      <w:lvlJc w:val="left"/>
      <w:pPr>
        <w:ind w:left="1950" w:hanging="204"/>
      </w:pPr>
      <w:rPr>
        <w:rFonts w:hint="default"/>
        <w:lang w:val="en-US" w:eastAsia="en-US" w:bidi="ar-SA"/>
      </w:rPr>
    </w:lvl>
    <w:lvl w:ilvl="4" w:tplc="C7C0B322">
      <w:numFmt w:val="bullet"/>
      <w:lvlText w:val="•"/>
      <w:lvlJc w:val="left"/>
      <w:pPr>
        <w:ind w:left="2500" w:hanging="204"/>
      </w:pPr>
      <w:rPr>
        <w:rFonts w:hint="default"/>
        <w:lang w:val="en-US" w:eastAsia="en-US" w:bidi="ar-SA"/>
      </w:rPr>
    </w:lvl>
    <w:lvl w:ilvl="5" w:tplc="8FE00776">
      <w:numFmt w:val="bullet"/>
      <w:lvlText w:val="•"/>
      <w:lvlJc w:val="left"/>
      <w:pPr>
        <w:ind w:left="3051" w:hanging="204"/>
      </w:pPr>
      <w:rPr>
        <w:rFonts w:hint="default"/>
        <w:lang w:val="en-US" w:eastAsia="en-US" w:bidi="ar-SA"/>
      </w:rPr>
    </w:lvl>
    <w:lvl w:ilvl="6" w:tplc="9752CF78">
      <w:numFmt w:val="bullet"/>
      <w:lvlText w:val="•"/>
      <w:lvlJc w:val="left"/>
      <w:pPr>
        <w:ind w:left="3601" w:hanging="204"/>
      </w:pPr>
      <w:rPr>
        <w:rFonts w:hint="default"/>
        <w:lang w:val="en-US" w:eastAsia="en-US" w:bidi="ar-SA"/>
      </w:rPr>
    </w:lvl>
    <w:lvl w:ilvl="7" w:tplc="D9D42A50">
      <w:numFmt w:val="bullet"/>
      <w:lvlText w:val="•"/>
      <w:lvlJc w:val="left"/>
      <w:pPr>
        <w:ind w:left="4151" w:hanging="204"/>
      </w:pPr>
      <w:rPr>
        <w:rFonts w:hint="default"/>
        <w:lang w:val="en-US" w:eastAsia="en-US" w:bidi="ar-SA"/>
      </w:rPr>
    </w:lvl>
    <w:lvl w:ilvl="8" w:tplc="B7384FD8">
      <w:numFmt w:val="bullet"/>
      <w:lvlText w:val="•"/>
      <w:lvlJc w:val="left"/>
      <w:pPr>
        <w:ind w:left="4701" w:hanging="204"/>
      </w:pPr>
      <w:rPr>
        <w:rFonts w:hint="default"/>
        <w:lang w:val="en-US" w:eastAsia="en-US" w:bidi="ar-SA"/>
      </w:rPr>
    </w:lvl>
  </w:abstractNum>
  <w:abstractNum w:abstractNumId="23" w15:restartNumberingAfterBreak="0">
    <w:nsid w:val="759D6623"/>
    <w:multiLevelType w:val="hybridMultilevel"/>
    <w:tmpl w:val="24ECE750"/>
    <w:lvl w:ilvl="0" w:tplc="08090001">
      <w:start w:val="1"/>
      <w:numFmt w:val="bullet"/>
      <w:lvlText w:val=""/>
      <w:lvlJc w:val="left"/>
      <w:pPr>
        <w:ind w:left="1440" w:hanging="360"/>
      </w:pPr>
      <w:rPr>
        <w:rFonts w:ascii="Symbol" w:hAnsi="Symbol" w:hint="default"/>
      </w:rPr>
    </w:lvl>
    <w:lvl w:ilvl="1" w:tplc="6A2C8518">
      <w:numFmt w:val="bullet"/>
      <w:lvlText w:val="•"/>
      <w:lvlJc w:val="left"/>
      <w:pPr>
        <w:ind w:left="2160" w:hanging="360"/>
      </w:pPr>
      <w:rPr>
        <w:rFonts w:ascii="Times New Roman" w:eastAsia="Times New Roman" w:hAnsi="Times New Roman" w:cs="Times New Roman"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7A0E488E"/>
    <w:multiLevelType w:val="hybridMultilevel"/>
    <w:tmpl w:val="0CAA37B0"/>
    <w:lvl w:ilvl="0" w:tplc="6E6A754A">
      <w:start w:val="1"/>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7"/>
  </w:num>
  <w:num w:numId="2">
    <w:abstractNumId w:val="18"/>
  </w:num>
  <w:num w:numId="3">
    <w:abstractNumId w:val="4"/>
  </w:num>
  <w:num w:numId="4">
    <w:abstractNumId w:val="3"/>
  </w:num>
  <w:num w:numId="5">
    <w:abstractNumId w:val="20"/>
  </w:num>
  <w:num w:numId="6">
    <w:abstractNumId w:val="16"/>
  </w:num>
  <w:num w:numId="7">
    <w:abstractNumId w:val="5"/>
  </w:num>
  <w:num w:numId="8">
    <w:abstractNumId w:val="8"/>
  </w:num>
  <w:num w:numId="9">
    <w:abstractNumId w:val="2"/>
  </w:num>
  <w:num w:numId="10">
    <w:abstractNumId w:val="13"/>
  </w:num>
  <w:num w:numId="11">
    <w:abstractNumId w:val="15"/>
  </w:num>
  <w:num w:numId="12">
    <w:abstractNumId w:val="22"/>
  </w:num>
  <w:num w:numId="13">
    <w:abstractNumId w:val="11"/>
  </w:num>
  <w:num w:numId="14">
    <w:abstractNumId w:val="12"/>
  </w:num>
  <w:num w:numId="15">
    <w:abstractNumId w:val="6"/>
  </w:num>
  <w:num w:numId="16">
    <w:abstractNumId w:val="0"/>
  </w:num>
  <w:num w:numId="17">
    <w:abstractNumId w:val="14"/>
  </w:num>
  <w:num w:numId="18">
    <w:abstractNumId w:val="21"/>
  </w:num>
  <w:num w:numId="19">
    <w:abstractNumId w:val="9"/>
  </w:num>
  <w:num w:numId="20">
    <w:abstractNumId w:val="1"/>
  </w:num>
  <w:num w:numId="21">
    <w:abstractNumId w:val="23"/>
  </w:num>
  <w:num w:numId="22">
    <w:abstractNumId w:val="10"/>
  </w:num>
  <w:num w:numId="23">
    <w:abstractNumId w:val="19"/>
  </w:num>
  <w:num w:numId="24">
    <w:abstractNumId w:val="7"/>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FA9"/>
    <w:rsid w:val="00070656"/>
    <w:rsid w:val="001F5EBB"/>
    <w:rsid w:val="002D7716"/>
    <w:rsid w:val="004A2223"/>
    <w:rsid w:val="004C3D08"/>
    <w:rsid w:val="004C423E"/>
    <w:rsid w:val="00567F07"/>
    <w:rsid w:val="005A40FF"/>
    <w:rsid w:val="00676695"/>
    <w:rsid w:val="006C3B82"/>
    <w:rsid w:val="007C5EB3"/>
    <w:rsid w:val="007E1C11"/>
    <w:rsid w:val="00816EBB"/>
    <w:rsid w:val="008F1FA9"/>
    <w:rsid w:val="00A33BD6"/>
    <w:rsid w:val="00C92A86"/>
    <w:rsid w:val="00D30731"/>
    <w:rsid w:val="00D96877"/>
    <w:rsid w:val="00DF3A09"/>
    <w:rsid w:val="00EA3AE4"/>
    <w:rsid w:val="00F95D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3927BE"/>
  <w15:docId w15:val="{F98D870E-7613-44DB-A8A6-0453D513A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502" w:hanging="359"/>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jc w:val="both"/>
    </w:pPr>
  </w:style>
  <w:style w:type="paragraph" w:styleId="Title">
    <w:name w:val="Title"/>
    <w:basedOn w:val="Normal"/>
    <w:uiPriority w:val="10"/>
    <w:qFormat/>
    <w:pPr>
      <w:ind w:left="286" w:right="281"/>
      <w:jc w:val="center"/>
    </w:pPr>
    <w:rPr>
      <w:b/>
      <w:bCs/>
      <w:sz w:val="28"/>
      <w:szCs w:val="28"/>
    </w:rPr>
  </w:style>
  <w:style w:type="paragraph" w:styleId="ListParagraph">
    <w:name w:val="List Paragraph"/>
    <w:aliases w:val="List Paragraph1,References,Liste 1,Numbered List Paragraph,ReferencesCxSpLast,Medium Grid 1 - Accent 21,List Paragraph nowy,List Paragraph (numbered (a)),List_Paragraph,Multilevel para_II,RMSI bulle Style,Bullet  Paragraph,Ha,Sour,Bullets"/>
    <w:basedOn w:val="Normal"/>
    <w:link w:val="ListParagraphChar"/>
    <w:uiPriority w:val="34"/>
    <w:qFormat/>
    <w:pPr>
      <w:ind w:left="863" w:hanging="360"/>
      <w:jc w:val="both"/>
    </w:pPr>
  </w:style>
  <w:style w:type="paragraph" w:customStyle="1" w:styleId="TableParagraph">
    <w:name w:val="Table Paragraph"/>
    <w:basedOn w:val="Normal"/>
    <w:uiPriority w:val="1"/>
    <w:qFormat/>
    <w:pPr>
      <w:ind w:left="308" w:hanging="204"/>
    </w:pPr>
  </w:style>
  <w:style w:type="paragraph" w:styleId="BalloonText">
    <w:name w:val="Balloon Text"/>
    <w:basedOn w:val="Normal"/>
    <w:link w:val="BalloonTextChar"/>
    <w:uiPriority w:val="99"/>
    <w:semiHidden/>
    <w:unhideWhenUsed/>
    <w:rsid w:val="00D307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0731"/>
    <w:rPr>
      <w:rFonts w:ascii="Segoe UI" w:eastAsia="Times New Roman" w:hAnsi="Segoe UI" w:cs="Segoe UI"/>
      <w:sz w:val="18"/>
      <w:szCs w:val="18"/>
    </w:rPr>
  </w:style>
  <w:style w:type="table" w:styleId="TableGrid">
    <w:name w:val="Table Grid"/>
    <w:basedOn w:val="TableNormal"/>
    <w:uiPriority w:val="39"/>
    <w:rsid w:val="00D30731"/>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30731"/>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D30731"/>
    <w:rPr>
      <w:b/>
      <w:bCs/>
    </w:rPr>
  </w:style>
  <w:style w:type="paragraph" w:customStyle="1" w:styleId="Item2">
    <w:name w:val="Item2"/>
    <w:basedOn w:val="Normal"/>
    <w:next w:val="Normal"/>
    <w:uiPriority w:val="20"/>
    <w:qFormat/>
    <w:rsid w:val="00D30731"/>
    <w:pPr>
      <w:tabs>
        <w:tab w:val="left" w:pos="1050"/>
      </w:tabs>
      <w:autoSpaceDE/>
      <w:autoSpaceDN/>
      <w:spacing w:line="320" w:lineRule="exact"/>
      <w:ind w:leftChars="400" w:left="850" w:hangingChars="450" w:hanging="450"/>
      <w:jc w:val="both"/>
    </w:pPr>
    <w:rPr>
      <w:noProof/>
      <w:kern w:val="2"/>
      <w:lang w:val="en-GB" w:eastAsia="ja-JP"/>
    </w:rPr>
  </w:style>
  <w:style w:type="character" w:customStyle="1" w:styleId="ListParagraphChar">
    <w:name w:val="List Paragraph Char"/>
    <w:aliases w:val="List Paragraph1 Char,References Char,Liste 1 Char,Numbered List Paragraph Char,ReferencesCxSpLast Char,Medium Grid 1 - Accent 21 Char,List Paragraph nowy Char,List Paragraph (numbered (a)) Char,List_Paragraph Char,Ha Char,Sour Char"/>
    <w:link w:val="ListParagraph"/>
    <w:uiPriority w:val="34"/>
    <w:qFormat/>
    <w:rsid w:val="00D30731"/>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EA3AE4"/>
    <w:rPr>
      <w:sz w:val="16"/>
      <w:szCs w:val="16"/>
    </w:rPr>
  </w:style>
  <w:style w:type="paragraph" w:styleId="CommentText">
    <w:name w:val="annotation text"/>
    <w:basedOn w:val="Normal"/>
    <w:link w:val="CommentTextChar"/>
    <w:uiPriority w:val="99"/>
    <w:semiHidden/>
    <w:unhideWhenUsed/>
    <w:rsid w:val="00EA3AE4"/>
    <w:rPr>
      <w:sz w:val="20"/>
      <w:szCs w:val="20"/>
    </w:rPr>
  </w:style>
  <w:style w:type="character" w:customStyle="1" w:styleId="CommentTextChar">
    <w:name w:val="Comment Text Char"/>
    <w:basedOn w:val="DefaultParagraphFont"/>
    <w:link w:val="CommentText"/>
    <w:uiPriority w:val="99"/>
    <w:semiHidden/>
    <w:rsid w:val="00EA3AE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A3AE4"/>
    <w:rPr>
      <w:b/>
      <w:bCs/>
    </w:rPr>
  </w:style>
  <w:style w:type="character" w:customStyle="1" w:styleId="CommentSubjectChar">
    <w:name w:val="Comment Subject Char"/>
    <w:basedOn w:val="CommentTextChar"/>
    <w:link w:val="CommentSubject"/>
    <w:uiPriority w:val="99"/>
    <w:semiHidden/>
    <w:rsid w:val="00EA3AE4"/>
    <w:rPr>
      <w:rFonts w:ascii="Times New Roman" w:eastAsia="Times New Roman" w:hAnsi="Times New Roman" w:cs="Times New Roman"/>
      <w:b/>
      <w:bCs/>
      <w:sz w:val="20"/>
      <w:szCs w:val="20"/>
    </w:rPr>
  </w:style>
  <w:style w:type="paragraph" w:styleId="Revision">
    <w:name w:val="Revision"/>
    <w:hidden/>
    <w:uiPriority w:val="99"/>
    <w:semiHidden/>
    <w:rsid w:val="00816EBB"/>
    <w:pPr>
      <w:widowControl/>
      <w:autoSpaceDE/>
      <w:autoSpaceDN/>
    </w:pPr>
    <w:rPr>
      <w:rFonts w:ascii="Times New Roman" w:eastAsia="Times New Roman" w:hAnsi="Times New Roman" w:cs="Times New Roman"/>
    </w:rPr>
  </w:style>
  <w:style w:type="paragraph" w:styleId="Header">
    <w:name w:val="header"/>
    <w:basedOn w:val="Normal"/>
    <w:link w:val="HeaderChar"/>
    <w:uiPriority w:val="99"/>
    <w:unhideWhenUsed/>
    <w:rsid w:val="00D96877"/>
    <w:pPr>
      <w:tabs>
        <w:tab w:val="center" w:pos="4680"/>
        <w:tab w:val="right" w:pos="9360"/>
      </w:tabs>
    </w:pPr>
  </w:style>
  <w:style w:type="character" w:customStyle="1" w:styleId="HeaderChar">
    <w:name w:val="Header Char"/>
    <w:basedOn w:val="DefaultParagraphFont"/>
    <w:link w:val="Header"/>
    <w:uiPriority w:val="99"/>
    <w:rsid w:val="00D96877"/>
    <w:rPr>
      <w:rFonts w:ascii="Times New Roman" w:eastAsia="Times New Roman" w:hAnsi="Times New Roman" w:cs="Times New Roman"/>
    </w:rPr>
  </w:style>
  <w:style w:type="paragraph" w:styleId="Footer">
    <w:name w:val="footer"/>
    <w:basedOn w:val="Normal"/>
    <w:link w:val="FooterChar"/>
    <w:uiPriority w:val="99"/>
    <w:unhideWhenUsed/>
    <w:rsid w:val="00D96877"/>
    <w:pPr>
      <w:tabs>
        <w:tab w:val="center" w:pos="4680"/>
        <w:tab w:val="right" w:pos="9360"/>
      </w:tabs>
    </w:pPr>
  </w:style>
  <w:style w:type="character" w:customStyle="1" w:styleId="FooterChar">
    <w:name w:val="Footer Char"/>
    <w:basedOn w:val="DefaultParagraphFont"/>
    <w:link w:val="Footer"/>
    <w:uiPriority w:val="99"/>
    <w:rsid w:val="00D96877"/>
    <w:rPr>
      <w:rFonts w:ascii="Times New Roman" w:eastAsia="Times New Roman" w:hAnsi="Times New Roman" w:cs="Times New Roman"/>
    </w:rPr>
  </w:style>
  <w:style w:type="character" w:styleId="Hyperlink">
    <w:name w:val="Hyperlink"/>
    <w:basedOn w:val="DefaultParagraphFont"/>
    <w:uiPriority w:val="99"/>
    <w:unhideWhenUsed/>
    <w:rsid w:val="004C423E"/>
    <w:rPr>
      <w:color w:val="0000FF" w:themeColor="hyperlink"/>
      <w:u w:val="single"/>
    </w:rPr>
  </w:style>
  <w:style w:type="character" w:styleId="UnresolvedMention">
    <w:name w:val="Unresolved Mention"/>
    <w:basedOn w:val="DefaultParagraphFont"/>
    <w:uiPriority w:val="99"/>
    <w:semiHidden/>
    <w:unhideWhenUsed/>
    <w:rsid w:val="004C42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D89F27-1400-49F6-89F4-1997514FF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3146</Words>
  <Characters>17934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 Abdul Sattar</dc:creator>
  <cp:lastModifiedBy>Ibrahim Aflah</cp:lastModifiedBy>
  <cp:revision>3</cp:revision>
  <cp:lastPrinted>2025-12-10T07:41:00Z</cp:lastPrinted>
  <dcterms:created xsi:type="dcterms:W3CDTF">2025-12-14T09:02:00Z</dcterms:created>
  <dcterms:modified xsi:type="dcterms:W3CDTF">2025-12-15T08:39:00Z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2025-09-27T00:00:00Z</vt:filetime>
  </property>
  <property fmtid="{D5CDD505-2E9C-101B-9397-08002B2CF9AE}" pid="3" name="Creator">
    <vt:lpwstr>Microsoft® Word for Microsoft 365</vt:lpwstr>
  </property>
  <property fmtid="{D5CDD505-2E9C-101B-9397-08002B2CF9AE}" pid="4" name="LastSaved">
    <vt:filetime>2025-12-10T00:00:00Z</vt:filetime>
  </property>
  <property fmtid="{D5CDD505-2E9C-101B-9397-08002B2CF9AE}" pid="5" name="Producer">
    <vt:lpwstr>iOS Version 18.6.2 (Build 22G100) Quartz PDFContext</vt:lpwstr>
  </property>
  <property fmtid="{D5CDD505-2E9C-101B-9397-08002B2CF9AE}" pid="6" name="GrammarlyDocumentId">
    <vt:lpwstr>6f011bcb-ee87-4706-bd70-9d78070b0639</vt:lpwstr>
  </property>
</Properties>
</file>